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1F4" w:rsidRPr="00144AEA" w:rsidRDefault="00FD71F4" w:rsidP="00FD71F4">
      <w:pPr>
        <w:jc w:val="both"/>
        <w:rPr>
          <w:rFonts w:ascii="Arial" w:hAnsi="Arial" w:cs="Arial"/>
          <w:sz w:val="22"/>
          <w:szCs w:val="22"/>
          <w:lang w:val="en-US"/>
        </w:rPr>
      </w:pPr>
      <w:r w:rsidRPr="00144AEA">
        <w:rPr>
          <w:rFonts w:ascii="Arial" w:hAnsi="Arial" w:cs="Arial"/>
          <w:sz w:val="22"/>
          <w:szCs w:val="22"/>
          <w:lang w:val="en-US"/>
        </w:rPr>
        <w:t xml:space="preserve">                                                              REP.</w:t>
      </w:r>
      <w:r w:rsidR="00546DE0" w:rsidRPr="00144AEA">
        <w:rPr>
          <w:rFonts w:ascii="Arial" w:hAnsi="Arial" w:cs="Arial"/>
          <w:sz w:val="22"/>
          <w:szCs w:val="22"/>
          <w:lang w:val="en-US"/>
        </w:rPr>
        <w:t xml:space="preserve">   </w:t>
      </w:r>
      <w:r w:rsidR="00144AEA" w:rsidRPr="00144AEA">
        <w:rPr>
          <w:rFonts w:ascii="Arial" w:hAnsi="Arial" w:cs="Arial"/>
          <w:sz w:val="22"/>
          <w:szCs w:val="22"/>
          <w:lang w:val="en-US"/>
        </w:rPr>
        <w:t>4</w:t>
      </w:r>
      <w:r w:rsidR="00144AEA">
        <w:rPr>
          <w:rFonts w:ascii="Arial" w:hAnsi="Arial" w:cs="Arial"/>
          <w:sz w:val="22"/>
          <w:szCs w:val="22"/>
          <w:lang w:val="en-US"/>
        </w:rPr>
        <w:t>452</w:t>
      </w:r>
      <w:r w:rsidR="00546DE0" w:rsidRPr="00144AEA">
        <w:rPr>
          <w:rFonts w:ascii="Arial" w:hAnsi="Arial" w:cs="Arial"/>
          <w:sz w:val="22"/>
          <w:szCs w:val="22"/>
          <w:lang w:val="en-US"/>
        </w:rPr>
        <w:t xml:space="preserve"> </w:t>
      </w:r>
      <w:r w:rsidRPr="00144AEA">
        <w:rPr>
          <w:rFonts w:ascii="Arial" w:hAnsi="Arial" w:cs="Arial"/>
          <w:sz w:val="22"/>
          <w:szCs w:val="22"/>
          <w:lang w:val="en-US"/>
        </w:rPr>
        <w:t xml:space="preserve"> </w:t>
      </w:r>
      <w:r w:rsidRPr="00490D90">
        <w:rPr>
          <w:szCs w:val="22"/>
        </w:rPr>
        <w:fldChar w:fldCharType="begin"/>
      </w:r>
      <w:r w:rsidRPr="00144AEA">
        <w:rPr>
          <w:szCs w:val="22"/>
          <w:lang w:val="en-US"/>
        </w:rPr>
        <w:instrText xml:space="preserve"> MERGEFIELD "Bando" </w:instrText>
      </w:r>
      <w:r w:rsidRPr="00490D90">
        <w:rPr>
          <w:szCs w:val="22"/>
        </w:rPr>
        <w:fldChar w:fldCharType="end"/>
      </w:r>
      <w:r w:rsidRPr="00144AEA">
        <w:rPr>
          <w:szCs w:val="22"/>
          <w:lang w:val="en-US"/>
        </w:rPr>
        <w:t xml:space="preserve"> </w:t>
      </w:r>
      <w:r w:rsidRPr="00144AEA">
        <w:rPr>
          <w:rFonts w:ascii="Arial" w:hAnsi="Arial" w:cs="Arial"/>
          <w:sz w:val="22"/>
          <w:szCs w:val="22"/>
          <w:lang w:val="en-US"/>
        </w:rPr>
        <w:t>PROT.</w:t>
      </w:r>
      <w:r w:rsidR="00144AEA">
        <w:rPr>
          <w:rFonts w:ascii="Arial" w:hAnsi="Arial" w:cs="Arial"/>
          <w:sz w:val="22"/>
          <w:szCs w:val="22"/>
          <w:lang w:val="en-US"/>
        </w:rPr>
        <w:t xml:space="preserve"> 117524</w:t>
      </w:r>
      <w:r w:rsidRPr="00144AEA">
        <w:rPr>
          <w:rFonts w:ascii="Arial" w:hAnsi="Arial" w:cs="Arial"/>
          <w:sz w:val="22"/>
          <w:szCs w:val="22"/>
          <w:lang w:val="en-US"/>
        </w:rPr>
        <w:t xml:space="preserve"> </w:t>
      </w:r>
      <w:proofErr w:type="gramStart"/>
      <w:r w:rsidRPr="00144AEA">
        <w:rPr>
          <w:rFonts w:ascii="Arial" w:hAnsi="Arial" w:cs="Arial"/>
          <w:sz w:val="22"/>
          <w:szCs w:val="22"/>
          <w:lang w:val="en-US"/>
        </w:rPr>
        <w:t>del</w:t>
      </w:r>
      <w:proofErr w:type="gramEnd"/>
      <w:r w:rsidRPr="00144AEA">
        <w:rPr>
          <w:rFonts w:ascii="Arial" w:hAnsi="Arial" w:cs="Arial"/>
          <w:sz w:val="22"/>
          <w:szCs w:val="22"/>
          <w:lang w:val="en-US"/>
        </w:rPr>
        <w:t xml:space="preserve"> </w:t>
      </w:r>
      <w:r w:rsidR="00144AEA">
        <w:rPr>
          <w:rFonts w:ascii="Arial" w:hAnsi="Arial" w:cs="Arial"/>
          <w:sz w:val="22"/>
          <w:szCs w:val="22"/>
          <w:lang w:val="en-US"/>
        </w:rPr>
        <w:t>30/05/2019</w:t>
      </w:r>
    </w:p>
    <w:p w:rsidR="00AE5BFE" w:rsidRPr="00152467" w:rsidRDefault="00AE5BFE" w:rsidP="00AE5BFE">
      <w:pPr>
        <w:rPr>
          <w:rFonts w:ascii="Arial" w:hAnsi="Arial" w:cs="Arial"/>
          <w:sz w:val="22"/>
          <w:szCs w:val="22"/>
          <w:lang w:val="en-US"/>
        </w:rPr>
      </w:pPr>
    </w:p>
    <w:p w:rsidR="00FB641D" w:rsidRPr="00152467" w:rsidRDefault="00FB641D" w:rsidP="00AE5BFE">
      <w:pPr>
        <w:rPr>
          <w:rFonts w:ascii="Arial" w:hAnsi="Arial" w:cs="Arial"/>
          <w:sz w:val="22"/>
          <w:szCs w:val="22"/>
          <w:lang w:val="en-US"/>
        </w:rPr>
      </w:pPr>
    </w:p>
    <w:p w:rsidR="00AE5BFE" w:rsidRPr="00152467" w:rsidRDefault="00AE5BFE" w:rsidP="00AE5BFE">
      <w:pPr>
        <w:rPr>
          <w:rFonts w:ascii="Arial" w:hAnsi="Arial" w:cs="Arial"/>
          <w:sz w:val="22"/>
          <w:szCs w:val="22"/>
          <w:lang w:val="en-US"/>
        </w:rPr>
      </w:pPr>
    </w:p>
    <w:p w:rsidR="001D616D" w:rsidRDefault="001D616D" w:rsidP="001D616D">
      <w:pPr>
        <w:jc w:val="center"/>
        <w:rPr>
          <w:rFonts w:ascii="Arial" w:hAnsi="Arial" w:cs="Arial"/>
          <w:b/>
          <w:sz w:val="22"/>
          <w:szCs w:val="22"/>
          <w:lang w:val="en-GB"/>
        </w:rPr>
      </w:pPr>
      <w:r w:rsidRPr="00645C5F">
        <w:rPr>
          <w:rFonts w:ascii="Arial" w:hAnsi="Arial" w:cs="Arial"/>
          <w:b/>
          <w:sz w:val="22"/>
          <w:szCs w:val="22"/>
          <w:lang w:val="en-GB"/>
        </w:rPr>
        <w:t>THE DIRECTOR</w:t>
      </w:r>
    </w:p>
    <w:p w:rsidR="00FB641D" w:rsidRPr="00645C5F" w:rsidRDefault="00FB641D" w:rsidP="001D616D">
      <w:pPr>
        <w:jc w:val="center"/>
        <w:rPr>
          <w:rFonts w:ascii="Arial" w:hAnsi="Arial" w:cs="Arial"/>
          <w:b/>
          <w:sz w:val="22"/>
          <w:szCs w:val="22"/>
          <w:lang w:val="en-GB"/>
        </w:rPr>
      </w:pPr>
    </w:p>
    <w:p w:rsidR="001D616D" w:rsidRPr="00645C5F" w:rsidRDefault="001D616D" w:rsidP="001D616D">
      <w:pPr>
        <w:rPr>
          <w:rFonts w:ascii="Arial" w:hAnsi="Arial" w:cs="Arial"/>
          <w:sz w:val="22"/>
          <w:szCs w:val="22"/>
          <w:lang w:val="en-GB"/>
        </w:rPr>
      </w:pPr>
    </w:p>
    <w:p w:rsidR="001D616D" w:rsidRDefault="001D616D" w:rsidP="001D616D">
      <w:pPr>
        <w:jc w:val="both"/>
        <w:rPr>
          <w:rFonts w:ascii="Arial" w:hAnsi="Arial" w:cs="Arial"/>
          <w:sz w:val="22"/>
          <w:szCs w:val="22"/>
          <w:lang w:val="en-GB"/>
        </w:rPr>
      </w:pPr>
      <w:r w:rsidRPr="00645C5F">
        <w:rPr>
          <w:rFonts w:ascii="Arial" w:hAnsi="Arial" w:cs="Arial"/>
          <w:b/>
          <w:sz w:val="22"/>
          <w:szCs w:val="22"/>
          <w:lang w:val="en-GB"/>
        </w:rPr>
        <w:t>WITH REFERENCE TO</w:t>
      </w:r>
      <w:r w:rsidRPr="00645C5F">
        <w:rPr>
          <w:rFonts w:ascii="Arial" w:hAnsi="Arial" w:cs="Arial"/>
          <w:sz w:val="22"/>
          <w:szCs w:val="22"/>
          <w:lang w:val="en-GB"/>
        </w:rPr>
        <w:tab/>
        <w:t>the rules referred to in Article 1</w:t>
      </w:r>
      <w:r w:rsidR="00526A18">
        <w:rPr>
          <w:rFonts w:ascii="Arial" w:hAnsi="Arial" w:cs="Arial"/>
          <w:sz w:val="22"/>
          <w:szCs w:val="22"/>
          <w:lang w:val="en-GB"/>
        </w:rPr>
        <w:t>4</w:t>
      </w:r>
      <w:r w:rsidRPr="00645C5F">
        <w:rPr>
          <w:rFonts w:ascii="Arial" w:hAnsi="Arial" w:cs="Arial"/>
          <w:sz w:val="22"/>
          <w:szCs w:val="22"/>
          <w:lang w:val="en-GB"/>
        </w:rPr>
        <w:t xml:space="preserve"> of the present call for application  </w:t>
      </w:r>
    </w:p>
    <w:p w:rsidR="00FB641D" w:rsidRPr="00645C5F" w:rsidRDefault="00FB641D" w:rsidP="001D616D">
      <w:pPr>
        <w:jc w:val="both"/>
        <w:rPr>
          <w:rFonts w:ascii="Arial" w:hAnsi="Arial" w:cs="Arial"/>
          <w:sz w:val="22"/>
          <w:szCs w:val="22"/>
          <w:lang w:val="en-GB"/>
        </w:rPr>
      </w:pPr>
    </w:p>
    <w:p w:rsidR="001D616D" w:rsidRPr="00645C5F" w:rsidRDefault="001D616D" w:rsidP="001D616D">
      <w:pPr>
        <w:jc w:val="both"/>
        <w:rPr>
          <w:rFonts w:ascii="Arial" w:hAnsi="Arial" w:cs="Arial"/>
          <w:sz w:val="22"/>
          <w:szCs w:val="22"/>
          <w:lang w:val="en-GB"/>
        </w:rPr>
      </w:pPr>
    </w:p>
    <w:p w:rsidR="001D616D" w:rsidRPr="005F015C" w:rsidRDefault="001D616D" w:rsidP="001D616D">
      <w:pPr>
        <w:jc w:val="center"/>
        <w:rPr>
          <w:rFonts w:ascii="Arial" w:hAnsi="Arial" w:cs="Arial"/>
          <w:b/>
          <w:sz w:val="22"/>
          <w:szCs w:val="22"/>
          <w:lang w:val="en-GB"/>
        </w:rPr>
      </w:pPr>
      <w:r w:rsidRPr="005F015C">
        <w:rPr>
          <w:rFonts w:ascii="Arial" w:hAnsi="Arial" w:cs="Arial"/>
          <w:b/>
          <w:sz w:val="22"/>
          <w:szCs w:val="22"/>
          <w:lang w:val="en-GB"/>
        </w:rPr>
        <w:t>ORDERS</w:t>
      </w:r>
    </w:p>
    <w:p w:rsidR="00AE5BFE" w:rsidRPr="001D616D" w:rsidRDefault="00AE5BFE" w:rsidP="00AE5BFE">
      <w:pPr>
        <w:rPr>
          <w:rFonts w:ascii="Arial" w:hAnsi="Arial" w:cs="Arial"/>
          <w:sz w:val="22"/>
          <w:szCs w:val="22"/>
          <w:lang w:val="en-GB"/>
        </w:rPr>
      </w:pPr>
    </w:p>
    <w:p w:rsidR="001D616D" w:rsidRDefault="001D616D" w:rsidP="001D616D">
      <w:pPr>
        <w:jc w:val="both"/>
        <w:rPr>
          <w:rFonts w:ascii="Arial" w:hAnsi="Arial" w:cs="Arial"/>
          <w:b/>
          <w:sz w:val="22"/>
          <w:szCs w:val="22"/>
          <w:lang w:val="en-GB"/>
        </w:rPr>
      </w:pPr>
      <w:r w:rsidRPr="005F015C">
        <w:rPr>
          <w:rFonts w:ascii="Arial" w:hAnsi="Arial" w:cs="Arial"/>
          <w:b/>
          <w:sz w:val="22"/>
          <w:szCs w:val="22"/>
          <w:lang w:val="en-GB"/>
        </w:rPr>
        <w:t>Art. 1 – Purpose</w:t>
      </w:r>
      <w:r>
        <w:rPr>
          <w:rFonts w:ascii="Arial" w:hAnsi="Arial" w:cs="Arial"/>
          <w:b/>
          <w:sz w:val="22"/>
          <w:szCs w:val="22"/>
          <w:lang w:val="en-GB"/>
        </w:rPr>
        <w:t xml:space="preserve"> </w:t>
      </w:r>
    </w:p>
    <w:p w:rsidR="00CF72FE" w:rsidRPr="00DC1330" w:rsidRDefault="001D616D" w:rsidP="00AE5BFE">
      <w:pPr>
        <w:jc w:val="both"/>
        <w:rPr>
          <w:rFonts w:ascii="Arial" w:hAnsi="Arial" w:cs="Arial"/>
          <w:sz w:val="22"/>
          <w:szCs w:val="22"/>
          <w:lang w:val="en-US"/>
        </w:rPr>
      </w:pPr>
      <w:r w:rsidRPr="00645C5F">
        <w:rPr>
          <w:rFonts w:ascii="Arial" w:hAnsi="Arial" w:cs="Arial"/>
          <w:sz w:val="22"/>
          <w:szCs w:val="22"/>
          <w:lang w:val="en-GB"/>
        </w:rPr>
        <w:t xml:space="preserve">A procedure </w:t>
      </w:r>
      <w:r w:rsidRPr="00A27DB6">
        <w:rPr>
          <w:rFonts w:ascii="Arial" w:hAnsi="Arial" w:cs="Arial"/>
          <w:sz w:val="22"/>
          <w:szCs w:val="22"/>
          <w:lang w:val="en-GB"/>
        </w:rPr>
        <w:t xml:space="preserve">of comparative evaluation by qualifications and public discussion is called  for the recruitment of </w:t>
      </w:r>
      <w:r w:rsidR="00DC1330" w:rsidRPr="00A27DB6">
        <w:rPr>
          <w:rFonts w:ascii="Arial" w:hAnsi="Arial" w:cs="Arial"/>
          <w:sz w:val="22"/>
          <w:szCs w:val="22"/>
        </w:rPr>
        <w:fldChar w:fldCharType="begin"/>
      </w:r>
      <w:r w:rsidR="00DC1330" w:rsidRPr="00A27DB6">
        <w:rPr>
          <w:rFonts w:ascii="Arial" w:hAnsi="Arial" w:cs="Arial"/>
          <w:sz w:val="22"/>
          <w:szCs w:val="22"/>
          <w:lang w:val="en-US"/>
        </w:rPr>
        <w:instrText xml:space="preserve"> MERGEFIELD "NPOSTI" </w:instrText>
      </w:r>
      <w:r w:rsidR="00DC1330" w:rsidRPr="00A27DB6">
        <w:rPr>
          <w:rFonts w:ascii="Arial" w:hAnsi="Arial" w:cs="Arial"/>
          <w:sz w:val="22"/>
          <w:szCs w:val="22"/>
        </w:rPr>
        <w:fldChar w:fldCharType="separate"/>
      </w:r>
      <w:r w:rsidR="00960261" w:rsidRPr="00A27DB6">
        <w:rPr>
          <w:rFonts w:ascii="Arial" w:hAnsi="Arial" w:cs="Arial"/>
          <w:noProof/>
          <w:sz w:val="22"/>
          <w:szCs w:val="22"/>
          <w:lang w:val="en-US"/>
        </w:rPr>
        <w:t>1</w:t>
      </w:r>
      <w:r w:rsidR="00DC1330" w:rsidRPr="00A27DB6">
        <w:rPr>
          <w:rFonts w:ascii="Arial" w:hAnsi="Arial" w:cs="Arial"/>
          <w:sz w:val="22"/>
          <w:szCs w:val="22"/>
        </w:rPr>
        <w:fldChar w:fldCharType="end"/>
      </w:r>
      <w:r w:rsidRPr="00A27DB6">
        <w:rPr>
          <w:rFonts w:ascii="Arial" w:hAnsi="Arial" w:cs="Arial"/>
          <w:sz w:val="22"/>
          <w:szCs w:val="22"/>
          <w:lang w:val="en-GB"/>
        </w:rPr>
        <w:t xml:space="preserve"> researcher with a fixed-term employment contract full-time for the three-year</w:t>
      </w:r>
      <w:r w:rsidR="006F3915" w:rsidRPr="00A27DB6">
        <w:rPr>
          <w:rFonts w:ascii="Arial" w:hAnsi="Arial" w:cs="Arial"/>
          <w:sz w:val="22"/>
          <w:szCs w:val="22"/>
          <w:lang w:val="en-GB"/>
        </w:rPr>
        <w:t xml:space="preserve"> - pursuant to art. 24 paragraph 3 letter </w:t>
      </w:r>
      <w:r w:rsidR="00DC1330" w:rsidRPr="00A27DB6">
        <w:rPr>
          <w:rFonts w:ascii="Arial" w:hAnsi="Arial" w:cs="Arial"/>
          <w:sz w:val="22"/>
          <w:szCs w:val="22"/>
        </w:rPr>
        <w:fldChar w:fldCharType="begin"/>
      </w:r>
      <w:r w:rsidR="00DC1330" w:rsidRPr="00A27DB6">
        <w:rPr>
          <w:rFonts w:ascii="Arial" w:hAnsi="Arial" w:cs="Arial"/>
          <w:sz w:val="22"/>
          <w:szCs w:val="22"/>
          <w:lang w:val="en-US"/>
        </w:rPr>
        <w:instrText xml:space="preserve"> MERGEFIELD "TIPO_RTD" </w:instrText>
      </w:r>
      <w:r w:rsidR="00DC1330" w:rsidRPr="00A27DB6">
        <w:rPr>
          <w:rFonts w:ascii="Arial" w:hAnsi="Arial" w:cs="Arial"/>
          <w:sz w:val="22"/>
          <w:szCs w:val="22"/>
        </w:rPr>
        <w:fldChar w:fldCharType="separate"/>
      </w:r>
      <w:r w:rsidR="00960261" w:rsidRPr="00A27DB6">
        <w:rPr>
          <w:rFonts w:ascii="Arial" w:hAnsi="Arial" w:cs="Arial"/>
          <w:noProof/>
          <w:sz w:val="22"/>
          <w:szCs w:val="22"/>
          <w:lang w:val="en-US"/>
        </w:rPr>
        <w:t>b) (senior)</w:t>
      </w:r>
      <w:r w:rsidR="00DC1330" w:rsidRPr="00A27DB6">
        <w:rPr>
          <w:rFonts w:ascii="Arial" w:hAnsi="Arial" w:cs="Arial"/>
          <w:sz w:val="22"/>
          <w:szCs w:val="22"/>
        </w:rPr>
        <w:fldChar w:fldCharType="end"/>
      </w:r>
      <w:r w:rsidR="00DC1330" w:rsidRPr="00A27DB6">
        <w:rPr>
          <w:rFonts w:ascii="Arial" w:hAnsi="Arial" w:cs="Arial"/>
          <w:sz w:val="22"/>
          <w:szCs w:val="22"/>
          <w:lang w:val="en-US"/>
        </w:rPr>
        <w:t xml:space="preserve"> </w:t>
      </w:r>
      <w:r w:rsidR="006F3915" w:rsidRPr="00A27DB6">
        <w:rPr>
          <w:rFonts w:ascii="Arial" w:hAnsi="Arial" w:cs="Arial"/>
          <w:sz w:val="22"/>
          <w:szCs w:val="22"/>
          <w:lang w:val="en-GB"/>
        </w:rPr>
        <w:t xml:space="preserve"> of Law no. 240/2010 -</w:t>
      </w:r>
      <w:r w:rsidRPr="00A27DB6">
        <w:rPr>
          <w:rFonts w:ascii="Arial" w:hAnsi="Arial" w:cs="Arial"/>
          <w:sz w:val="22"/>
          <w:szCs w:val="22"/>
          <w:lang w:val="en-GB"/>
        </w:rPr>
        <w:t xml:space="preserve">. Sector competition </w:t>
      </w:r>
      <w:r w:rsidR="00D41774" w:rsidRPr="00A27DB6">
        <w:rPr>
          <w:rFonts w:ascii="Arial" w:hAnsi="Arial" w:cs="Arial"/>
          <w:sz w:val="22"/>
          <w:szCs w:val="22"/>
          <w:lang w:val="en-GB"/>
        </w:rPr>
        <w:t>reference</w:t>
      </w:r>
      <w:r w:rsidR="00D41774" w:rsidRPr="00A27DB6">
        <w:rPr>
          <w:rFonts w:ascii="Arial" w:hAnsi="Arial" w:cs="Arial"/>
          <w:bCs/>
          <w:color w:val="000000"/>
          <w:sz w:val="22"/>
          <w:szCs w:val="22"/>
          <w:lang w:val="en-GB"/>
        </w:rPr>
        <w:t xml:space="preserve"> </w:t>
      </w:r>
      <w:r w:rsidR="00DC1330" w:rsidRPr="00A27DB6">
        <w:rPr>
          <w:rFonts w:ascii="Arial" w:hAnsi="Arial" w:cs="Arial"/>
          <w:bCs/>
          <w:color w:val="000000"/>
          <w:sz w:val="22"/>
          <w:szCs w:val="22"/>
        </w:rPr>
        <w:fldChar w:fldCharType="begin"/>
      </w:r>
      <w:r w:rsidR="00DC1330" w:rsidRPr="00A27DB6">
        <w:rPr>
          <w:rFonts w:ascii="Arial" w:hAnsi="Arial" w:cs="Arial"/>
          <w:bCs/>
          <w:color w:val="000000"/>
          <w:sz w:val="22"/>
          <w:szCs w:val="22"/>
          <w:lang w:val="en-US"/>
        </w:rPr>
        <w:instrText xml:space="preserve"> MERGEFIELD "SC" </w:instrText>
      </w:r>
      <w:r w:rsidR="00DC1330" w:rsidRPr="00A27DB6">
        <w:rPr>
          <w:rFonts w:ascii="Arial" w:hAnsi="Arial" w:cs="Arial"/>
          <w:bCs/>
          <w:color w:val="000000"/>
          <w:sz w:val="22"/>
          <w:szCs w:val="22"/>
        </w:rPr>
        <w:fldChar w:fldCharType="separate"/>
      </w:r>
      <w:r w:rsidR="00960261" w:rsidRPr="00A27DB6">
        <w:rPr>
          <w:rFonts w:ascii="Arial" w:hAnsi="Arial" w:cs="Arial"/>
          <w:bCs/>
          <w:noProof/>
          <w:color w:val="000000"/>
          <w:sz w:val="22"/>
          <w:szCs w:val="22"/>
          <w:lang w:val="en-US"/>
        </w:rPr>
        <w:t>03/A2</w:t>
      </w:r>
      <w:r w:rsidR="00DC1330" w:rsidRPr="00A27DB6">
        <w:rPr>
          <w:rFonts w:ascii="Arial" w:hAnsi="Arial" w:cs="Arial"/>
          <w:bCs/>
          <w:color w:val="000000"/>
          <w:sz w:val="22"/>
          <w:szCs w:val="22"/>
        </w:rPr>
        <w:fldChar w:fldCharType="end"/>
      </w:r>
      <w:r w:rsidR="00DC1330" w:rsidRPr="00A27DB6">
        <w:rPr>
          <w:rFonts w:ascii="Arial" w:hAnsi="Arial" w:cs="Arial"/>
          <w:bCs/>
          <w:color w:val="000000"/>
          <w:sz w:val="22"/>
          <w:szCs w:val="22"/>
          <w:lang w:val="en-US"/>
        </w:rPr>
        <w:t xml:space="preserve"> - </w:t>
      </w:r>
      <w:r w:rsidR="00C023D9" w:rsidRPr="00A27DB6">
        <w:rPr>
          <w:rFonts w:ascii="Arial" w:hAnsi="Arial" w:cs="Arial"/>
          <w:sz w:val="22"/>
          <w:szCs w:val="22"/>
          <w:lang w:val="en-US"/>
        </w:rPr>
        <w:fldChar w:fldCharType="begin"/>
      </w:r>
      <w:r w:rsidR="00C023D9" w:rsidRPr="00A27DB6">
        <w:rPr>
          <w:rFonts w:ascii="Arial" w:hAnsi="Arial" w:cs="Arial"/>
          <w:sz w:val="22"/>
          <w:szCs w:val="22"/>
          <w:lang w:val="en-US"/>
        </w:rPr>
        <w:instrText xml:space="preserve"> MERGEFIELD "SC_ENG_descrizione" </w:instrText>
      </w:r>
      <w:r w:rsidR="00C023D9" w:rsidRPr="00A27DB6">
        <w:rPr>
          <w:rFonts w:ascii="Arial" w:hAnsi="Arial" w:cs="Arial"/>
          <w:sz w:val="22"/>
          <w:szCs w:val="22"/>
          <w:lang w:val="en-US"/>
        </w:rPr>
        <w:fldChar w:fldCharType="separate"/>
      </w:r>
      <w:r w:rsidR="00960261" w:rsidRPr="00A27DB6">
        <w:rPr>
          <w:rFonts w:ascii="Arial" w:hAnsi="Arial" w:cs="Arial"/>
          <w:noProof/>
          <w:sz w:val="22"/>
          <w:szCs w:val="22"/>
          <w:lang w:val="en-US"/>
        </w:rPr>
        <w:t>Models and Methods For Chemistry</w:t>
      </w:r>
      <w:r w:rsidR="00C023D9" w:rsidRPr="00A27DB6">
        <w:rPr>
          <w:rFonts w:ascii="Arial" w:hAnsi="Arial" w:cs="Arial"/>
          <w:sz w:val="22"/>
          <w:szCs w:val="22"/>
          <w:lang w:val="en-US"/>
        </w:rPr>
        <w:fldChar w:fldCharType="end"/>
      </w:r>
      <w:r w:rsidR="00DC1330" w:rsidRPr="00A27DB6">
        <w:rPr>
          <w:rFonts w:ascii="Arial" w:hAnsi="Arial" w:cs="Arial"/>
          <w:sz w:val="22"/>
          <w:szCs w:val="22"/>
          <w:lang w:val="en-US"/>
        </w:rPr>
        <w:t xml:space="preserve">, </w:t>
      </w:r>
      <w:r w:rsidRPr="00A27DB6">
        <w:rPr>
          <w:rFonts w:ascii="Arial" w:hAnsi="Arial" w:cs="Arial"/>
          <w:sz w:val="22"/>
          <w:szCs w:val="22"/>
          <w:lang w:val="en-GB"/>
        </w:rPr>
        <w:t xml:space="preserve">Scientific sector  </w:t>
      </w:r>
      <w:r w:rsidR="00DC1330" w:rsidRPr="00A27DB6">
        <w:rPr>
          <w:rFonts w:ascii="Arial" w:hAnsi="Arial" w:cs="Arial"/>
          <w:bCs/>
          <w:color w:val="000000"/>
          <w:sz w:val="22"/>
          <w:szCs w:val="22"/>
        </w:rPr>
        <w:fldChar w:fldCharType="begin"/>
      </w:r>
      <w:r w:rsidR="00DC1330" w:rsidRPr="00A27DB6">
        <w:rPr>
          <w:rFonts w:ascii="Arial" w:hAnsi="Arial" w:cs="Arial"/>
          <w:bCs/>
          <w:color w:val="000000"/>
          <w:sz w:val="22"/>
          <w:szCs w:val="22"/>
          <w:lang w:val="en-US"/>
        </w:rPr>
        <w:instrText xml:space="preserve"> MERGEFIELD "SSD" </w:instrText>
      </w:r>
      <w:r w:rsidR="00DC1330" w:rsidRPr="00A27DB6">
        <w:rPr>
          <w:rFonts w:ascii="Arial" w:hAnsi="Arial" w:cs="Arial"/>
          <w:bCs/>
          <w:color w:val="000000"/>
          <w:sz w:val="22"/>
          <w:szCs w:val="22"/>
        </w:rPr>
        <w:fldChar w:fldCharType="separate"/>
      </w:r>
      <w:r w:rsidR="00960261" w:rsidRPr="00A27DB6">
        <w:rPr>
          <w:rFonts w:ascii="Arial" w:hAnsi="Arial" w:cs="Arial"/>
          <w:bCs/>
          <w:noProof/>
          <w:color w:val="000000"/>
          <w:sz w:val="22"/>
          <w:szCs w:val="22"/>
          <w:lang w:val="en-US"/>
        </w:rPr>
        <w:t>CHIM/02</w:t>
      </w:r>
      <w:r w:rsidR="00DC1330" w:rsidRPr="00A27DB6">
        <w:rPr>
          <w:rFonts w:ascii="Arial" w:hAnsi="Arial" w:cs="Arial"/>
          <w:bCs/>
          <w:color w:val="000000"/>
          <w:sz w:val="22"/>
          <w:szCs w:val="22"/>
        </w:rPr>
        <w:fldChar w:fldCharType="end"/>
      </w:r>
      <w:r w:rsidR="00DC1330" w:rsidRPr="00A27DB6">
        <w:rPr>
          <w:rFonts w:ascii="Arial" w:hAnsi="Arial" w:cs="Arial"/>
          <w:bCs/>
          <w:color w:val="000000"/>
          <w:sz w:val="22"/>
          <w:szCs w:val="22"/>
          <w:lang w:val="en-US"/>
        </w:rPr>
        <w:t xml:space="preserve"> - </w:t>
      </w:r>
      <w:r w:rsidR="00C023D9" w:rsidRPr="00A27DB6">
        <w:rPr>
          <w:rFonts w:ascii="Arial" w:hAnsi="Arial" w:cs="Arial"/>
          <w:sz w:val="22"/>
          <w:szCs w:val="22"/>
          <w:lang w:val="en-US"/>
        </w:rPr>
        <w:fldChar w:fldCharType="begin"/>
      </w:r>
      <w:r w:rsidR="00C023D9" w:rsidRPr="00A27DB6">
        <w:rPr>
          <w:rFonts w:ascii="Arial" w:hAnsi="Arial" w:cs="Arial"/>
          <w:sz w:val="22"/>
          <w:szCs w:val="22"/>
          <w:lang w:val="en-US"/>
        </w:rPr>
        <w:instrText xml:space="preserve"> MERGEFIELD "SSD_ENG_descrizione" </w:instrText>
      </w:r>
      <w:r w:rsidR="00C023D9" w:rsidRPr="00A27DB6">
        <w:rPr>
          <w:rFonts w:ascii="Arial" w:hAnsi="Arial" w:cs="Arial"/>
          <w:sz w:val="22"/>
          <w:szCs w:val="22"/>
          <w:lang w:val="en-US"/>
        </w:rPr>
        <w:fldChar w:fldCharType="separate"/>
      </w:r>
      <w:r w:rsidR="00960261" w:rsidRPr="00A27DB6">
        <w:rPr>
          <w:rFonts w:ascii="Arial" w:hAnsi="Arial" w:cs="Arial"/>
          <w:noProof/>
          <w:sz w:val="22"/>
          <w:szCs w:val="22"/>
          <w:lang w:val="en-US"/>
        </w:rPr>
        <w:t>Physical Chemistry</w:t>
      </w:r>
      <w:r w:rsidR="00C023D9" w:rsidRPr="00A27DB6">
        <w:rPr>
          <w:rFonts w:ascii="Arial" w:hAnsi="Arial" w:cs="Arial"/>
          <w:sz w:val="22"/>
          <w:szCs w:val="22"/>
          <w:lang w:val="en-US"/>
        </w:rPr>
        <w:fldChar w:fldCharType="end"/>
      </w:r>
      <w:r w:rsidR="00DC1330" w:rsidRPr="00DC1330">
        <w:rPr>
          <w:rFonts w:ascii="Arial" w:hAnsi="Arial" w:cs="Arial"/>
          <w:sz w:val="22"/>
          <w:szCs w:val="22"/>
          <w:lang w:val="en-US"/>
        </w:rPr>
        <w:t>.</w:t>
      </w:r>
    </w:p>
    <w:p w:rsidR="00AE5BFE" w:rsidRPr="00FF3A16" w:rsidRDefault="001D616D" w:rsidP="00AE5BFE">
      <w:pPr>
        <w:jc w:val="both"/>
        <w:rPr>
          <w:rFonts w:ascii="Arial" w:hAnsi="Arial" w:cs="Arial"/>
          <w:sz w:val="22"/>
          <w:szCs w:val="22"/>
          <w:lang w:val="en-GB"/>
        </w:rPr>
      </w:pPr>
      <w:r w:rsidRPr="00D74868">
        <w:rPr>
          <w:rFonts w:ascii="Arial" w:hAnsi="Arial" w:cs="Arial"/>
          <w:sz w:val="22"/>
          <w:szCs w:val="22"/>
          <w:lang w:val="en-GB"/>
        </w:rPr>
        <w:t xml:space="preserve">The job is activated for the needs of research and study of the </w:t>
      </w:r>
      <w:r w:rsidRPr="00DC1330">
        <w:rPr>
          <w:rFonts w:ascii="Arial" w:hAnsi="Arial" w:cs="Arial"/>
          <w:sz w:val="22"/>
          <w:szCs w:val="22"/>
          <w:lang w:val="en-GB"/>
        </w:rPr>
        <w:t>Department of</w:t>
      </w:r>
      <w:r w:rsidR="00CF72FE" w:rsidRPr="00DC1330">
        <w:rPr>
          <w:rFonts w:ascii="Arial" w:hAnsi="Arial" w:cs="Arial"/>
          <w:sz w:val="22"/>
          <w:szCs w:val="22"/>
          <w:lang w:val="en-GB"/>
        </w:rPr>
        <w:t xml:space="preserve"> </w:t>
      </w:r>
      <w:r w:rsidR="00364A34">
        <w:rPr>
          <w:rFonts w:ascii="Arial" w:hAnsi="Arial" w:cs="Arial"/>
          <w:sz w:val="22"/>
          <w:szCs w:val="22"/>
          <w:lang w:val="en-GB"/>
        </w:rPr>
        <w:fldChar w:fldCharType="begin"/>
      </w:r>
      <w:r w:rsidR="00364A34">
        <w:rPr>
          <w:rFonts w:ascii="Arial" w:hAnsi="Arial" w:cs="Arial"/>
          <w:sz w:val="22"/>
          <w:szCs w:val="22"/>
          <w:lang w:val="en-GB"/>
        </w:rPr>
        <w:instrText xml:space="preserve"> MERGEFIELD "DEPARTMENT_OF" </w:instrText>
      </w:r>
      <w:r w:rsidR="00364A34">
        <w:rPr>
          <w:rFonts w:ascii="Arial" w:hAnsi="Arial" w:cs="Arial"/>
          <w:sz w:val="22"/>
          <w:szCs w:val="22"/>
          <w:lang w:val="en-GB"/>
        </w:rPr>
        <w:fldChar w:fldCharType="separate"/>
      </w:r>
      <w:r w:rsidR="00960261" w:rsidRPr="00A276BA">
        <w:rPr>
          <w:rFonts w:ascii="Arial" w:hAnsi="Arial" w:cs="Arial"/>
          <w:noProof/>
          <w:sz w:val="22"/>
          <w:szCs w:val="22"/>
          <w:lang w:val="en-GB"/>
        </w:rPr>
        <w:t>Industrial Chemistry "Toso Montanari" -CHIMIND</w:t>
      </w:r>
      <w:r w:rsidR="00364A34">
        <w:rPr>
          <w:rFonts w:ascii="Arial" w:hAnsi="Arial" w:cs="Arial"/>
          <w:sz w:val="22"/>
          <w:szCs w:val="22"/>
          <w:lang w:val="en-GB"/>
        </w:rPr>
        <w:fldChar w:fldCharType="end"/>
      </w:r>
      <w:r w:rsidR="00FF3A16" w:rsidRPr="00DC1330">
        <w:rPr>
          <w:rFonts w:ascii="Arial" w:hAnsi="Arial" w:cs="Arial"/>
          <w:sz w:val="22"/>
          <w:szCs w:val="22"/>
          <w:lang w:val="en-GB"/>
        </w:rPr>
        <w:t>.</w:t>
      </w:r>
      <w:r w:rsidR="00FF3A16" w:rsidRPr="00D74868">
        <w:rPr>
          <w:rFonts w:ascii="Arial" w:hAnsi="Arial" w:cs="Arial"/>
          <w:sz w:val="22"/>
          <w:szCs w:val="22"/>
          <w:lang w:val="en-GB"/>
        </w:rPr>
        <w:t xml:space="preserve"> </w:t>
      </w:r>
      <w:r w:rsidRPr="00D74868">
        <w:rPr>
          <w:rFonts w:ascii="Arial" w:hAnsi="Arial" w:cs="Arial"/>
          <w:sz w:val="22"/>
          <w:szCs w:val="22"/>
          <w:lang w:val="en-GB"/>
        </w:rPr>
        <w:t xml:space="preserve">Serving primarily at the </w:t>
      </w:r>
      <w:r w:rsidR="00DC1330" w:rsidRPr="00DC1330">
        <w:rPr>
          <w:rFonts w:ascii="Arial" w:hAnsi="Arial" w:cs="Arial"/>
          <w:sz w:val="22"/>
          <w:szCs w:val="22"/>
          <w:lang w:val="en-GB"/>
        </w:rPr>
        <w:t>Department of</w:t>
      </w:r>
      <w:r w:rsidR="00364A34">
        <w:rPr>
          <w:rFonts w:ascii="Arial" w:hAnsi="Arial" w:cs="Arial"/>
          <w:sz w:val="22"/>
          <w:szCs w:val="22"/>
          <w:lang w:val="en-GB"/>
        </w:rPr>
        <w:t xml:space="preserve"> </w:t>
      </w:r>
      <w:r w:rsidR="00364A34">
        <w:rPr>
          <w:rFonts w:ascii="Arial" w:hAnsi="Arial" w:cs="Arial"/>
          <w:sz w:val="22"/>
          <w:szCs w:val="22"/>
          <w:lang w:val="en-GB"/>
        </w:rPr>
        <w:fldChar w:fldCharType="begin"/>
      </w:r>
      <w:r w:rsidR="00364A34">
        <w:rPr>
          <w:rFonts w:ascii="Arial" w:hAnsi="Arial" w:cs="Arial"/>
          <w:sz w:val="22"/>
          <w:szCs w:val="22"/>
          <w:lang w:val="en-GB"/>
        </w:rPr>
        <w:instrText xml:space="preserve"> MERGEFIELD "DEPARTMENT_OF" </w:instrText>
      </w:r>
      <w:r w:rsidR="00364A34">
        <w:rPr>
          <w:rFonts w:ascii="Arial" w:hAnsi="Arial" w:cs="Arial"/>
          <w:sz w:val="22"/>
          <w:szCs w:val="22"/>
          <w:lang w:val="en-GB"/>
        </w:rPr>
        <w:fldChar w:fldCharType="separate"/>
      </w:r>
      <w:r w:rsidR="00960261" w:rsidRPr="00A276BA">
        <w:rPr>
          <w:rFonts w:ascii="Arial" w:hAnsi="Arial" w:cs="Arial"/>
          <w:noProof/>
          <w:sz w:val="22"/>
          <w:szCs w:val="22"/>
          <w:lang w:val="en-GB"/>
        </w:rPr>
        <w:t>Industrial Chemistry "Toso Montanari" -CHIMIND</w:t>
      </w:r>
      <w:r w:rsidR="00364A34">
        <w:rPr>
          <w:rFonts w:ascii="Arial" w:hAnsi="Arial" w:cs="Arial"/>
          <w:sz w:val="22"/>
          <w:szCs w:val="22"/>
          <w:lang w:val="en-GB"/>
        </w:rPr>
        <w:fldChar w:fldCharType="end"/>
      </w:r>
      <w:r w:rsidR="00E12A2B">
        <w:rPr>
          <w:rFonts w:ascii="Arial" w:hAnsi="Arial" w:cs="Arial"/>
          <w:sz w:val="22"/>
          <w:szCs w:val="22"/>
          <w:lang w:val="en-GB"/>
        </w:rPr>
        <w:t>,</w:t>
      </w:r>
      <w:r w:rsidR="00364A34">
        <w:rPr>
          <w:rFonts w:ascii="Arial" w:hAnsi="Arial" w:cs="Arial"/>
          <w:sz w:val="22"/>
          <w:szCs w:val="22"/>
          <w:lang w:val="en-GB"/>
        </w:rPr>
        <w:t xml:space="preserve"> in</w:t>
      </w:r>
      <w:r w:rsidR="00E12A2B">
        <w:rPr>
          <w:rFonts w:ascii="Arial" w:hAnsi="Arial" w:cs="Arial"/>
          <w:sz w:val="22"/>
          <w:szCs w:val="22"/>
          <w:lang w:val="en-GB"/>
        </w:rPr>
        <w:t xml:space="preserve"> </w:t>
      </w:r>
      <w:r w:rsidR="00E12A2B">
        <w:rPr>
          <w:rFonts w:ascii="Arial" w:hAnsi="Arial" w:cs="Arial"/>
          <w:sz w:val="22"/>
          <w:szCs w:val="22"/>
        </w:rPr>
        <w:fldChar w:fldCharType="begin"/>
      </w:r>
      <w:r w:rsidR="00E12A2B" w:rsidRPr="00F55E1A">
        <w:rPr>
          <w:rFonts w:ascii="Arial" w:hAnsi="Arial" w:cs="Arial"/>
          <w:sz w:val="22"/>
          <w:szCs w:val="22"/>
          <w:lang w:val="en-US"/>
        </w:rPr>
        <w:instrText xml:space="preserve"> MERGEFIELD "sede_di_servizio" </w:instrText>
      </w:r>
      <w:r w:rsidR="00E12A2B">
        <w:rPr>
          <w:rFonts w:ascii="Arial" w:hAnsi="Arial" w:cs="Arial"/>
          <w:sz w:val="22"/>
          <w:szCs w:val="22"/>
        </w:rPr>
        <w:fldChar w:fldCharType="separate"/>
      </w:r>
      <w:r w:rsidR="00960261" w:rsidRPr="00A276BA">
        <w:rPr>
          <w:rFonts w:ascii="Arial" w:hAnsi="Arial" w:cs="Arial"/>
          <w:noProof/>
          <w:sz w:val="22"/>
          <w:szCs w:val="22"/>
          <w:lang w:val="en-US"/>
        </w:rPr>
        <w:t>BOLOGNA</w:t>
      </w:r>
      <w:r w:rsidR="00E12A2B">
        <w:rPr>
          <w:rFonts w:ascii="Arial" w:hAnsi="Arial" w:cs="Arial"/>
          <w:sz w:val="22"/>
          <w:szCs w:val="22"/>
        </w:rPr>
        <w:fldChar w:fldCharType="end"/>
      </w:r>
      <w:r w:rsidR="00DC1330">
        <w:rPr>
          <w:rFonts w:ascii="Arial" w:hAnsi="Arial" w:cs="Arial"/>
          <w:sz w:val="22"/>
          <w:szCs w:val="22"/>
          <w:lang w:val="en-GB"/>
        </w:rPr>
        <w:t>.</w:t>
      </w:r>
    </w:p>
    <w:p w:rsidR="001D616D" w:rsidRPr="00645C5F" w:rsidRDefault="001D616D" w:rsidP="001D616D">
      <w:pPr>
        <w:jc w:val="both"/>
        <w:rPr>
          <w:rFonts w:ascii="Arial" w:hAnsi="Arial" w:cs="Arial"/>
          <w:sz w:val="22"/>
          <w:szCs w:val="22"/>
          <w:lang w:val="en-GB"/>
        </w:rPr>
      </w:pPr>
      <w:r w:rsidRPr="00645C5F">
        <w:rPr>
          <w:rFonts w:ascii="Arial" w:hAnsi="Arial" w:cs="Arial"/>
          <w:sz w:val="22"/>
          <w:szCs w:val="22"/>
          <w:lang w:val="en-GB"/>
        </w:rPr>
        <w:t xml:space="preserve">The contract shall last three years. An annual gross total amount equal to </w:t>
      </w:r>
      <w:r w:rsidR="006B2A1D" w:rsidRPr="00546DE0">
        <w:rPr>
          <w:rFonts w:ascii="Arial" w:hAnsi="Arial" w:cs="Arial"/>
          <w:sz w:val="22"/>
          <w:szCs w:val="22"/>
          <w:lang w:val="en-US"/>
        </w:rPr>
        <w:t>€ 41.878,00</w:t>
      </w:r>
      <w:r w:rsidRPr="00645C5F">
        <w:rPr>
          <w:rFonts w:ascii="Arial" w:hAnsi="Arial" w:cs="Arial"/>
          <w:sz w:val="22"/>
          <w:szCs w:val="22"/>
          <w:lang w:val="en-GB"/>
        </w:rPr>
        <w:t>.</w:t>
      </w:r>
      <w:r w:rsidR="00A11C57">
        <w:rPr>
          <w:rFonts w:ascii="Arial" w:hAnsi="Arial" w:cs="Arial"/>
          <w:sz w:val="22"/>
          <w:szCs w:val="22"/>
          <w:lang w:val="en-GB"/>
        </w:rPr>
        <w:t xml:space="preserve"> </w:t>
      </w:r>
      <w:r w:rsidRPr="00645C5F">
        <w:rPr>
          <w:rFonts w:ascii="Arial" w:hAnsi="Arial" w:cs="Arial"/>
          <w:sz w:val="22"/>
          <w:szCs w:val="22"/>
          <w:lang w:val="en-GB"/>
        </w:rPr>
        <w:t>The annual increase in this amount will be calculated according to the existing procedure for non-contracted personnel.</w:t>
      </w:r>
    </w:p>
    <w:p w:rsidR="003A3F01" w:rsidRPr="001D616D" w:rsidRDefault="003A3F01" w:rsidP="00AE5BFE">
      <w:pPr>
        <w:jc w:val="both"/>
        <w:rPr>
          <w:rFonts w:ascii="Arial" w:hAnsi="Arial" w:cs="Arial"/>
          <w:sz w:val="22"/>
          <w:szCs w:val="22"/>
          <w:lang w:val="en-GB"/>
        </w:rPr>
      </w:pPr>
    </w:p>
    <w:p w:rsidR="001D616D" w:rsidRPr="00D503AB" w:rsidRDefault="001D616D" w:rsidP="001D616D">
      <w:pPr>
        <w:jc w:val="both"/>
        <w:rPr>
          <w:rFonts w:ascii="Arial" w:hAnsi="Arial" w:cs="Arial"/>
          <w:b/>
          <w:sz w:val="22"/>
          <w:szCs w:val="22"/>
          <w:lang w:val="en-US"/>
        </w:rPr>
      </w:pPr>
      <w:r w:rsidRPr="00D503AB">
        <w:rPr>
          <w:rFonts w:ascii="Arial" w:hAnsi="Arial" w:cs="Arial"/>
          <w:b/>
          <w:sz w:val="22"/>
          <w:szCs w:val="22"/>
          <w:lang w:val="en-US"/>
        </w:rPr>
        <w:t>Art. 2 – Activities to be performed</w:t>
      </w:r>
    </w:p>
    <w:p w:rsidR="00E44F8F" w:rsidRDefault="00F87E1F" w:rsidP="00D74868">
      <w:pPr>
        <w:jc w:val="both"/>
        <w:rPr>
          <w:rFonts w:ascii="Arial" w:hAnsi="Arial" w:cs="Arial"/>
          <w:sz w:val="22"/>
          <w:szCs w:val="22"/>
          <w:lang w:val="en-GB"/>
        </w:rPr>
      </w:pPr>
      <w:r w:rsidRPr="00C764D8">
        <w:rPr>
          <w:rFonts w:ascii="Arial" w:hAnsi="Arial" w:cs="Arial"/>
          <w:sz w:val="22"/>
          <w:szCs w:val="22"/>
          <w:lang w:val="en-GB"/>
        </w:rPr>
        <w:t xml:space="preserve">The contract </w:t>
      </w:r>
      <w:r>
        <w:rPr>
          <w:rFonts w:ascii="Arial" w:hAnsi="Arial" w:cs="Arial"/>
          <w:sz w:val="22"/>
          <w:szCs w:val="22"/>
          <w:lang w:val="en-GB"/>
        </w:rPr>
        <w:t>includes</w:t>
      </w:r>
      <w:r w:rsidRPr="00C764D8">
        <w:rPr>
          <w:rFonts w:ascii="Arial" w:hAnsi="Arial" w:cs="Arial"/>
          <w:sz w:val="22"/>
          <w:szCs w:val="22"/>
          <w:lang w:val="en-GB"/>
        </w:rPr>
        <w:t xml:space="preserve"> 350 hours of supplementary </w:t>
      </w:r>
      <w:r w:rsidRPr="00DC1330">
        <w:rPr>
          <w:rFonts w:ascii="Arial" w:hAnsi="Arial" w:cs="Arial"/>
          <w:sz w:val="22"/>
          <w:szCs w:val="22"/>
          <w:lang w:val="en-GB"/>
        </w:rPr>
        <w:t xml:space="preserve">teaching and assistance to students, for each academic year covered by the contract. </w:t>
      </w:r>
      <w:r w:rsidR="005F1A8F" w:rsidRPr="00DC1330">
        <w:rPr>
          <w:rFonts w:ascii="Arial" w:hAnsi="Arial" w:cs="Arial"/>
          <w:sz w:val="22"/>
          <w:szCs w:val="22"/>
          <w:lang w:val="en-GB"/>
        </w:rPr>
        <w:t xml:space="preserve">The contract shall schedule </w:t>
      </w:r>
      <w:r w:rsidR="00DC1330" w:rsidRPr="00DC1330">
        <w:rPr>
          <w:rFonts w:ascii="Arial" w:hAnsi="Arial" w:cs="Arial"/>
          <w:sz w:val="22"/>
          <w:szCs w:val="22"/>
        </w:rPr>
        <w:fldChar w:fldCharType="begin"/>
      </w:r>
      <w:r w:rsidR="00DC1330" w:rsidRPr="00DC1330">
        <w:rPr>
          <w:rFonts w:ascii="Arial" w:hAnsi="Arial" w:cs="Arial"/>
          <w:sz w:val="22"/>
          <w:szCs w:val="22"/>
          <w:lang w:val="en-US"/>
        </w:rPr>
        <w:instrText xml:space="preserve"> MERGEFIELD "N_ORE_ATTIVITà_DIDATTICA" </w:instrText>
      </w:r>
      <w:r w:rsidR="00DC1330" w:rsidRPr="00DC1330">
        <w:rPr>
          <w:rFonts w:ascii="Arial" w:hAnsi="Arial" w:cs="Arial"/>
          <w:sz w:val="22"/>
          <w:szCs w:val="22"/>
        </w:rPr>
        <w:fldChar w:fldCharType="separate"/>
      </w:r>
      <w:r w:rsidR="00960261" w:rsidRPr="00A276BA">
        <w:rPr>
          <w:rFonts w:ascii="Arial" w:hAnsi="Arial" w:cs="Arial"/>
          <w:noProof/>
          <w:sz w:val="22"/>
          <w:szCs w:val="22"/>
          <w:lang w:val="en-US"/>
        </w:rPr>
        <w:t>60</w:t>
      </w:r>
      <w:r w:rsidR="00DC1330" w:rsidRPr="00DC1330">
        <w:rPr>
          <w:rFonts w:ascii="Arial" w:hAnsi="Arial" w:cs="Arial"/>
          <w:sz w:val="22"/>
          <w:szCs w:val="22"/>
        </w:rPr>
        <w:fldChar w:fldCharType="end"/>
      </w:r>
      <w:r w:rsidR="005F1A8F" w:rsidRPr="00DC1330">
        <w:rPr>
          <w:rFonts w:ascii="Arial" w:hAnsi="Arial" w:cs="Arial"/>
          <w:sz w:val="22"/>
          <w:szCs w:val="22"/>
          <w:lang w:val="en-GB"/>
        </w:rPr>
        <w:t xml:space="preserve"> hours of teaching on annual basi</w:t>
      </w:r>
      <w:r w:rsidR="00E44F8F">
        <w:rPr>
          <w:rFonts w:ascii="Arial" w:hAnsi="Arial" w:cs="Arial"/>
          <w:sz w:val="22"/>
          <w:szCs w:val="22"/>
          <w:lang w:val="en-GB"/>
        </w:rPr>
        <w:t>s.</w:t>
      </w:r>
    </w:p>
    <w:p w:rsidR="00AE5BFE" w:rsidRPr="00D74868" w:rsidRDefault="00A973C5" w:rsidP="00CF72FE">
      <w:pPr>
        <w:jc w:val="both"/>
        <w:rPr>
          <w:rFonts w:ascii="Arial" w:hAnsi="Arial" w:cs="Arial"/>
          <w:sz w:val="22"/>
          <w:szCs w:val="22"/>
          <w:lang w:val="en-GB"/>
        </w:rPr>
      </w:pPr>
      <w:r w:rsidRPr="00A94B2A">
        <w:rPr>
          <w:rFonts w:ascii="Arial" w:hAnsi="Arial" w:cs="Arial"/>
          <w:sz w:val="22"/>
          <w:szCs w:val="22"/>
          <w:lang w:val="en-GB"/>
        </w:rPr>
        <w:t xml:space="preserve">Concerning the provisions of art. </w:t>
      </w:r>
      <w:proofErr w:type="gramStart"/>
      <w:r w:rsidRPr="00A94B2A">
        <w:rPr>
          <w:rFonts w:ascii="Arial" w:hAnsi="Arial" w:cs="Arial"/>
          <w:sz w:val="22"/>
          <w:szCs w:val="22"/>
          <w:lang w:val="en-GB"/>
        </w:rPr>
        <w:t>10</w:t>
      </w:r>
      <w:proofErr w:type="gramEnd"/>
      <w:r w:rsidRPr="00A94B2A">
        <w:rPr>
          <w:rFonts w:ascii="Arial" w:hAnsi="Arial" w:cs="Arial"/>
          <w:sz w:val="22"/>
          <w:szCs w:val="22"/>
          <w:lang w:val="en-GB"/>
        </w:rPr>
        <w:t xml:space="preserve"> regarding fixed term researchers, issued by </w:t>
      </w:r>
      <w:proofErr w:type="spellStart"/>
      <w:r w:rsidRPr="00A94B2A">
        <w:rPr>
          <w:rFonts w:ascii="Arial" w:hAnsi="Arial" w:cs="Arial"/>
          <w:sz w:val="22"/>
          <w:szCs w:val="22"/>
          <w:lang w:val="en-GB"/>
        </w:rPr>
        <w:t>Rectoral</w:t>
      </w:r>
      <w:proofErr w:type="spellEnd"/>
      <w:r w:rsidRPr="00A94B2A">
        <w:rPr>
          <w:rFonts w:ascii="Arial" w:hAnsi="Arial" w:cs="Arial"/>
          <w:sz w:val="22"/>
          <w:szCs w:val="22"/>
          <w:lang w:val="en-GB"/>
        </w:rPr>
        <w:t xml:space="preserve"> Decree no. 344 of 29/03/2011 and amendments, the researcher’s activities must be linked to the development of the project entitled:</w:t>
      </w:r>
      <w:r w:rsidR="001D616D" w:rsidRPr="00D74868">
        <w:rPr>
          <w:rFonts w:ascii="Arial" w:hAnsi="Arial" w:cs="Arial"/>
          <w:sz w:val="22"/>
          <w:szCs w:val="22"/>
          <w:lang w:val="en-GB"/>
        </w:rPr>
        <w:t xml:space="preserve"> </w:t>
      </w:r>
      <w:r w:rsidR="003E7AF1" w:rsidRPr="00A27DB6">
        <w:rPr>
          <w:rFonts w:ascii="Arial" w:hAnsi="Arial" w:cs="Arial"/>
          <w:sz w:val="22"/>
          <w:szCs w:val="22"/>
          <w:lang w:val="en-GB"/>
        </w:rPr>
        <w:t>“</w:t>
      </w:r>
      <w:r w:rsidR="00A27DB6" w:rsidRPr="00A27DB6">
        <w:rPr>
          <w:rFonts w:ascii="Arial" w:hAnsi="Arial" w:cs="Arial"/>
          <w:sz w:val="22"/>
          <w:szCs w:val="22"/>
          <w:lang w:val="en-GB"/>
        </w:rPr>
        <w:t>Modelling and design of photoactive molecular materials for photochemistry/photobiology, molecular electronics, photonics and energy</w:t>
      </w:r>
      <w:r w:rsidR="003E7AF1" w:rsidRPr="00A27DB6">
        <w:rPr>
          <w:rFonts w:ascii="Arial" w:hAnsi="Arial" w:cs="Arial"/>
          <w:sz w:val="22"/>
          <w:szCs w:val="22"/>
          <w:lang w:val="en-GB"/>
        </w:rPr>
        <w:t>”</w:t>
      </w:r>
      <w:r w:rsidR="00AE5BFE" w:rsidRPr="00A27DB6">
        <w:rPr>
          <w:rFonts w:ascii="Arial" w:hAnsi="Arial" w:cs="Arial"/>
          <w:sz w:val="22"/>
          <w:szCs w:val="22"/>
          <w:lang w:val="en-GB"/>
        </w:rPr>
        <w:t>.</w:t>
      </w:r>
    </w:p>
    <w:p w:rsidR="00A27DB6" w:rsidRDefault="00A27DB6" w:rsidP="00AE5BFE">
      <w:pPr>
        <w:jc w:val="both"/>
        <w:rPr>
          <w:rFonts w:ascii="Arial" w:hAnsi="Arial" w:cs="Arial"/>
          <w:sz w:val="22"/>
          <w:szCs w:val="22"/>
          <w:lang w:val="en-GB"/>
        </w:rPr>
      </w:pPr>
      <w:r w:rsidRPr="00A27DB6">
        <w:rPr>
          <w:rFonts w:ascii="Arial" w:hAnsi="Arial" w:cs="Arial"/>
          <w:sz w:val="22"/>
          <w:szCs w:val="22"/>
          <w:lang w:val="en-GB"/>
        </w:rPr>
        <w:t xml:space="preserve">The scientific activity will be devoted to the development and application of computational tools for studying the excited state properties and </w:t>
      </w:r>
      <w:proofErr w:type="spellStart"/>
      <w:r w:rsidRPr="00A27DB6">
        <w:rPr>
          <w:rFonts w:ascii="Arial" w:hAnsi="Arial" w:cs="Arial"/>
          <w:sz w:val="22"/>
          <w:szCs w:val="22"/>
          <w:lang w:val="en-GB"/>
        </w:rPr>
        <w:t>photoinduced</w:t>
      </w:r>
      <w:proofErr w:type="spellEnd"/>
      <w:r w:rsidRPr="00A27DB6">
        <w:rPr>
          <w:rFonts w:ascii="Arial" w:hAnsi="Arial" w:cs="Arial"/>
          <w:sz w:val="22"/>
          <w:szCs w:val="22"/>
          <w:lang w:val="en-GB"/>
        </w:rPr>
        <w:t xml:space="preserve"> reaction paths of complex photoactive molecules, including the corresponding </w:t>
      </w:r>
      <w:proofErr w:type="gramStart"/>
      <w:r w:rsidRPr="00A27DB6">
        <w:rPr>
          <w:rFonts w:ascii="Arial" w:hAnsi="Arial" w:cs="Arial"/>
          <w:sz w:val="22"/>
          <w:szCs w:val="22"/>
          <w:lang w:val="en-GB"/>
        </w:rPr>
        <w:t>steady-state</w:t>
      </w:r>
      <w:proofErr w:type="gramEnd"/>
      <w:r w:rsidRPr="00A27DB6">
        <w:rPr>
          <w:rFonts w:ascii="Arial" w:hAnsi="Arial" w:cs="Arial"/>
          <w:sz w:val="22"/>
          <w:szCs w:val="22"/>
          <w:lang w:val="en-GB"/>
        </w:rPr>
        <w:t xml:space="preserve"> and transient spectroscopies, and for designing smart </w:t>
      </w:r>
      <w:proofErr w:type="spellStart"/>
      <w:r w:rsidRPr="00A27DB6">
        <w:rPr>
          <w:rFonts w:ascii="Arial" w:hAnsi="Arial" w:cs="Arial"/>
          <w:sz w:val="22"/>
          <w:szCs w:val="22"/>
          <w:lang w:val="en-GB"/>
        </w:rPr>
        <w:t>photoresponsive</w:t>
      </w:r>
      <w:proofErr w:type="spellEnd"/>
      <w:r w:rsidRPr="00A27DB6">
        <w:rPr>
          <w:rFonts w:ascii="Arial" w:hAnsi="Arial" w:cs="Arial"/>
          <w:sz w:val="22"/>
          <w:szCs w:val="22"/>
          <w:lang w:val="en-GB"/>
        </w:rPr>
        <w:t xml:space="preserve"> molecular materials. The researcher shall evaluate the potential technological applications of the investigated materials, with a specific reference to molecular electronics, photonics, photochemistry, photobiology and energy harvesting/conversion/storage/transport including sustainable methods for storing radiative (solar) energy. The researcher will employ accurate state-of-the-art quantum mechanical approaches, including </w:t>
      </w:r>
      <w:proofErr w:type="spellStart"/>
      <w:r w:rsidRPr="00A27DB6">
        <w:rPr>
          <w:rFonts w:ascii="Arial" w:hAnsi="Arial" w:cs="Arial"/>
          <w:sz w:val="22"/>
          <w:szCs w:val="22"/>
          <w:lang w:val="en-GB"/>
        </w:rPr>
        <w:t>multiconfigurational</w:t>
      </w:r>
      <w:proofErr w:type="spellEnd"/>
      <w:r w:rsidRPr="00A27DB6">
        <w:rPr>
          <w:rFonts w:ascii="Arial" w:hAnsi="Arial" w:cs="Arial"/>
          <w:sz w:val="22"/>
          <w:szCs w:val="22"/>
          <w:lang w:val="en-GB"/>
        </w:rPr>
        <w:t xml:space="preserve"> perturbative methods, possibly coupled to classical descriptions of the environment. Eventually, the researcher will </w:t>
      </w:r>
      <w:proofErr w:type="gramStart"/>
      <w:r w:rsidRPr="00A27DB6">
        <w:rPr>
          <w:rFonts w:ascii="Arial" w:hAnsi="Arial" w:cs="Arial"/>
          <w:sz w:val="22"/>
          <w:szCs w:val="22"/>
          <w:lang w:val="en-GB"/>
        </w:rPr>
        <w:t>use  programming</w:t>
      </w:r>
      <w:proofErr w:type="gramEnd"/>
      <w:r w:rsidRPr="00A27DB6">
        <w:rPr>
          <w:rFonts w:ascii="Arial" w:hAnsi="Arial" w:cs="Arial"/>
          <w:sz w:val="22"/>
          <w:szCs w:val="22"/>
          <w:lang w:val="en-GB"/>
        </w:rPr>
        <w:t xml:space="preserve"> and software development to design new modelling tools</w:t>
      </w:r>
      <w:r>
        <w:rPr>
          <w:rFonts w:ascii="Arial" w:hAnsi="Arial" w:cs="Arial"/>
          <w:sz w:val="22"/>
          <w:szCs w:val="22"/>
          <w:lang w:val="en-GB"/>
        </w:rPr>
        <w:t>.</w:t>
      </w:r>
    </w:p>
    <w:p w:rsidR="00545226" w:rsidRPr="00A27DB6" w:rsidRDefault="00A27DB6" w:rsidP="00AE5BFE">
      <w:pPr>
        <w:jc w:val="both"/>
        <w:rPr>
          <w:rFonts w:ascii="Arial" w:hAnsi="Arial" w:cs="Arial"/>
          <w:sz w:val="22"/>
          <w:szCs w:val="22"/>
          <w:lang w:val="en-GB"/>
        </w:rPr>
      </w:pPr>
      <w:r w:rsidRPr="00A27DB6">
        <w:rPr>
          <w:rFonts w:ascii="Arial" w:hAnsi="Arial" w:cs="Arial"/>
          <w:sz w:val="22"/>
          <w:szCs w:val="22"/>
          <w:lang w:val="en-GB"/>
        </w:rPr>
        <w:t xml:space="preserve">The requirements of scientific productivity will be the publication of at least </w:t>
      </w:r>
      <w:proofErr w:type="gramStart"/>
      <w:r w:rsidRPr="00A27DB6">
        <w:rPr>
          <w:rFonts w:ascii="Arial" w:hAnsi="Arial" w:cs="Arial"/>
          <w:sz w:val="22"/>
          <w:szCs w:val="22"/>
          <w:lang w:val="en-GB"/>
        </w:rPr>
        <w:t>6</w:t>
      </w:r>
      <w:proofErr w:type="gramEnd"/>
      <w:r w:rsidRPr="00A27DB6">
        <w:rPr>
          <w:rFonts w:ascii="Arial" w:hAnsi="Arial" w:cs="Arial"/>
          <w:sz w:val="22"/>
          <w:szCs w:val="22"/>
          <w:lang w:val="en-GB"/>
        </w:rPr>
        <w:t xml:space="preserve"> papers on international peer-reviewed journals on the topics of the research activity and fully coherent with the scientific sector CHIM02. The presentation of contributions to at least </w:t>
      </w:r>
      <w:proofErr w:type="gramStart"/>
      <w:r w:rsidRPr="00A27DB6">
        <w:rPr>
          <w:rFonts w:ascii="Arial" w:hAnsi="Arial" w:cs="Arial"/>
          <w:sz w:val="22"/>
          <w:szCs w:val="22"/>
          <w:lang w:val="en-GB"/>
        </w:rPr>
        <w:t>3</w:t>
      </w:r>
      <w:proofErr w:type="gramEnd"/>
      <w:r w:rsidRPr="00A27DB6">
        <w:rPr>
          <w:rFonts w:ascii="Arial" w:hAnsi="Arial" w:cs="Arial"/>
          <w:sz w:val="22"/>
          <w:szCs w:val="22"/>
          <w:lang w:val="en-GB"/>
        </w:rPr>
        <w:t xml:space="preserve"> (national or international) conferences is also required.</w:t>
      </w:r>
    </w:p>
    <w:p w:rsidR="00545226" w:rsidRPr="00545226" w:rsidRDefault="00545226" w:rsidP="00AE5BFE">
      <w:pPr>
        <w:jc w:val="both"/>
        <w:rPr>
          <w:rFonts w:ascii="Arial" w:hAnsi="Arial" w:cs="Arial"/>
          <w:sz w:val="22"/>
          <w:szCs w:val="22"/>
          <w:lang w:val="en-GB"/>
        </w:rPr>
      </w:pPr>
    </w:p>
    <w:p w:rsidR="005824E4" w:rsidRPr="005824E4" w:rsidRDefault="005824E4" w:rsidP="005824E4">
      <w:pPr>
        <w:jc w:val="both"/>
        <w:rPr>
          <w:rFonts w:ascii="Arial" w:hAnsi="Arial" w:cs="Arial"/>
          <w:sz w:val="22"/>
          <w:szCs w:val="22"/>
          <w:lang w:val="en-GB"/>
        </w:rPr>
      </w:pPr>
      <w:r w:rsidRPr="005824E4">
        <w:rPr>
          <w:rFonts w:ascii="Arial" w:hAnsi="Arial" w:cs="Arial"/>
          <w:b/>
          <w:sz w:val="22"/>
          <w:szCs w:val="22"/>
          <w:lang w:val="en-GB"/>
        </w:rPr>
        <w:lastRenderedPageBreak/>
        <w:t>Art. 3 - Admission requirements</w:t>
      </w:r>
      <w:r w:rsidRPr="005824E4">
        <w:rPr>
          <w:rFonts w:ascii="Arial" w:hAnsi="Arial" w:cs="Arial"/>
          <w:sz w:val="22"/>
          <w:szCs w:val="22"/>
          <w:lang w:val="en-GB"/>
        </w:rPr>
        <w:t xml:space="preserve"> </w:t>
      </w:r>
    </w:p>
    <w:p w:rsidR="00B23E8E" w:rsidRPr="005824E4" w:rsidRDefault="00B23E8E" w:rsidP="00B23E8E">
      <w:pPr>
        <w:jc w:val="both"/>
        <w:rPr>
          <w:rFonts w:ascii="Arial" w:hAnsi="Arial" w:cs="Arial"/>
          <w:sz w:val="22"/>
          <w:szCs w:val="22"/>
          <w:lang w:val="en-GB"/>
        </w:rPr>
      </w:pPr>
      <w:r w:rsidRPr="005824E4">
        <w:rPr>
          <w:rFonts w:ascii="Arial" w:hAnsi="Arial" w:cs="Arial"/>
          <w:sz w:val="22"/>
          <w:szCs w:val="22"/>
          <w:lang w:val="en-GB"/>
        </w:rPr>
        <w:t xml:space="preserve">The selection is open to applicants who have obtained national academic qualification as full or associate professor pursuant </w:t>
      </w:r>
      <w:r w:rsidRPr="005824E4">
        <w:rPr>
          <w:rFonts w:ascii="Arial" w:hAnsi="Arial" w:cs="Arial"/>
          <w:sz w:val="22"/>
          <w:szCs w:val="22"/>
          <w:lang w:val="en-US"/>
        </w:rPr>
        <w:t>art. 16 della L. 240/2010</w:t>
      </w:r>
      <w:r w:rsidRPr="005824E4">
        <w:rPr>
          <w:rFonts w:ascii="Arial" w:hAnsi="Arial" w:cs="Arial"/>
          <w:sz w:val="22"/>
          <w:szCs w:val="22"/>
          <w:lang w:val="en-GB"/>
        </w:rPr>
        <w:t>, or</w:t>
      </w:r>
      <w:r w:rsidRPr="00383964">
        <w:rPr>
          <w:rFonts w:ascii="Arial" w:hAnsi="Arial" w:cs="Arial"/>
          <w:sz w:val="22"/>
          <w:szCs w:val="22"/>
          <w:lang w:val="en-GB"/>
        </w:rPr>
        <w:t xml:space="preserve"> </w:t>
      </w:r>
      <w:r w:rsidRPr="005824E4">
        <w:rPr>
          <w:rFonts w:ascii="Arial" w:hAnsi="Arial" w:cs="Arial"/>
          <w:sz w:val="22"/>
          <w:szCs w:val="22"/>
          <w:lang w:val="en-GB"/>
        </w:rPr>
        <w:t>to applicants who have had for at least three years, even if not consecutive,</w:t>
      </w:r>
      <w:r w:rsidR="00A27DB6">
        <w:rPr>
          <w:rFonts w:ascii="Arial" w:hAnsi="Arial" w:cs="Arial"/>
          <w:sz w:val="22"/>
          <w:szCs w:val="22"/>
          <w:lang w:val="en-GB"/>
        </w:rPr>
        <w:t xml:space="preserve"> </w:t>
      </w:r>
      <w:r w:rsidRPr="005824E4">
        <w:rPr>
          <w:rFonts w:ascii="Arial" w:hAnsi="Arial" w:cs="Arial"/>
          <w:sz w:val="22"/>
          <w:szCs w:val="22"/>
          <w:lang w:val="en-GB"/>
        </w:rPr>
        <w:t xml:space="preserve">contracts as fixed-term researcher, for at least three years, pursuant to art. 24 paragraph 3 letter a) of Law 240/2010 (junior), </w:t>
      </w:r>
      <w:r>
        <w:rPr>
          <w:rFonts w:ascii="Arial" w:hAnsi="Arial" w:cs="Arial"/>
          <w:sz w:val="22"/>
          <w:szCs w:val="22"/>
          <w:lang w:val="en-GB"/>
        </w:rPr>
        <w:t xml:space="preserve">or </w:t>
      </w:r>
      <w:r w:rsidRPr="005824E4">
        <w:rPr>
          <w:rFonts w:ascii="Arial" w:hAnsi="Arial" w:cs="Arial"/>
          <w:sz w:val="22"/>
          <w:szCs w:val="22"/>
          <w:lang w:val="en-GB"/>
        </w:rPr>
        <w:t>contracts as research fellow pursuant to art. 51 paragraph 6 of Law 449/97 and amendments, or pursuant to art. 22 of Law. 240/2010, or postdoctoral research scholarships pursuant to art. 4 of Law 398/89, or equivalent contracts or scholarships in foreign universities</w:t>
      </w:r>
      <w:r w:rsidR="00153B13">
        <w:rPr>
          <w:rFonts w:ascii="Arial" w:hAnsi="Arial" w:cs="Arial"/>
          <w:sz w:val="22"/>
          <w:szCs w:val="22"/>
          <w:lang w:val="en-GB"/>
        </w:rPr>
        <w:t xml:space="preserve"> </w:t>
      </w:r>
      <w:r w:rsidR="00153B13" w:rsidRPr="00153B13">
        <w:rPr>
          <w:rFonts w:ascii="Arial" w:hAnsi="Arial" w:cs="Arial"/>
          <w:sz w:val="22"/>
          <w:szCs w:val="22"/>
          <w:lang w:val="en-GB"/>
        </w:rPr>
        <w:t xml:space="preserve">or foreign research </w:t>
      </w:r>
      <w:proofErr w:type="spellStart"/>
      <w:r w:rsidR="00153B13" w:rsidRPr="00153B13">
        <w:rPr>
          <w:rFonts w:ascii="Arial" w:hAnsi="Arial" w:cs="Arial"/>
          <w:sz w:val="22"/>
          <w:szCs w:val="22"/>
          <w:lang w:val="en-GB"/>
        </w:rPr>
        <w:t>centers</w:t>
      </w:r>
      <w:proofErr w:type="spellEnd"/>
      <w:r w:rsidRPr="005824E4">
        <w:rPr>
          <w:rFonts w:ascii="Arial" w:hAnsi="Arial" w:cs="Arial"/>
          <w:sz w:val="22"/>
          <w:szCs w:val="22"/>
          <w:lang w:val="en-GB"/>
        </w:rPr>
        <w:t xml:space="preserve">, or contracts as fixed-term researcher for at least three years pursuant to art. 1, paragraph 14 of Law 230/2005. </w:t>
      </w:r>
    </w:p>
    <w:p w:rsidR="00D8665E" w:rsidRDefault="005824E4" w:rsidP="00D8665E">
      <w:pPr>
        <w:jc w:val="both"/>
        <w:rPr>
          <w:rFonts w:ascii="Arial" w:hAnsi="Arial" w:cs="Arial"/>
          <w:sz w:val="22"/>
          <w:szCs w:val="22"/>
          <w:lang w:val="en-GB"/>
        </w:rPr>
      </w:pPr>
      <w:r w:rsidRPr="005824E4">
        <w:rPr>
          <w:rFonts w:ascii="Arial" w:hAnsi="Arial" w:cs="Arial"/>
          <w:sz w:val="22"/>
          <w:szCs w:val="22"/>
          <w:lang w:val="en-GB"/>
        </w:rPr>
        <w:t>Applicants, including those who come from non-EU countries, must be in possession of:</w:t>
      </w:r>
    </w:p>
    <w:p w:rsidR="00D8665E" w:rsidRPr="00D8665E" w:rsidRDefault="00D8665E" w:rsidP="00D8665E">
      <w:pPr>
        <w:pStyle w:val="Paragrafoelenco"/>
        <w:numPr>
          <w:ilvl w:val="0"/>
          <w:numId w:val="4"/>
        </w:numPr>
        <w:jc w:val="both"/>
        <w:rPr>
          <w:rFonts w:ascii="Arial" w:hAnsi="Arial" w:cs="Arial"/>
          <w:sz w:val="22"/>
          <w:szCs w:val="22"/>
          <w:lang w:val="en-GB"/>
        </w:rPr>
      </w:pPr>
      <w:r w:rsidRPr="00D8665E">
        <w:rPr>
          <w:rFonts w:ascii="Arial" w:hAnsi="Arial" w:cs="Arial"/>
          <w:color w:val="212121"/>
          <w:sz w:val="22"/>
          <w:szCs w:val="22"/>
          <w:shd w:val="clear" w:color="auto" w:fill="FFFFFF"/>
          <w:lang w:val="en-US"/>
        </w:rPr>
        <w:t xml:space="preserve">PhD or equivalent qualification obtained in Italy or abroad. </w:t>
      </w:r>
    </w:p>
    <w:p w:rsidR="00CC6B08" w:rsidRPr="005B3D5E" w:rsidRDefault="00CC6B08" w:rsidP="00D8665E">
      <w:pPr>
        <w:jc w:val="both"/>
        <w:rPr>
          <w:rFonts w:ascii="Arial" w:hAnsi="Arial" w:cs="Arial"/>
          <w:sz w:val="22"/>
          <w:szCs w:val="22"/>
          <w:lang w:val="en-GB"/>
        </w:rPr>
      </w:pPr>
      <w:r w:rsidRPr="00D8665E">
        <w:rPr>
          <w:rFonts w:ascii="Arial" w:hAnsi="Arial" w:cs="Arial"/>
          <w:sz w:val="22"/>
          <w:szCs w:val="22"/>
          <w:lang w:val="en-GB"/>
        </w:rPr>
        <w:t>Applicants must be in possession of said qualification at the date of the deadline for the submission of applications</w:t>
      </w:r>
      <w:r w:rsidRPr="005B3D5E">
        <w:rPr>
          <w:rFonts w:ascii="Arial" w:hAnsi="Arial" w:cs="Arial"/>
          <w:sz w:val="22"/>
          <w:szCs w:val="22"/>
          <w:lang w:val="en-GB"/>
        </w:rPr>
        <w:t xml:space="preserve"> to the present selection.</w:t>
      </w:r>
    </w:p>
    <w:p w:rsidR="00CC6B08" w:rsidRPr="00AF207D" w:rsidRDefault="00CC6B08" w:rsidP="00CC6B08">
      <w:pPr>
        <w:jc w:val="both"/>
        <w:rPr>
          <w:rFonts w:ascii="Arial" w:hAnsi="Arial" w:cs="Arial"/>
          <w:sz w:val="22"/>
          <w:szCs w:val="22"/>
          <w:lang w:val="en-GB"/>
        </w:rPr>
      </w:pPr>
      <w:r w:rsidRPr="005B3D5E">
        <w:rPr>
          <w:rFonts w:ascii="Arial" w:hAnsi="Arial" w:cs="Arial"/>
          <w:sz w:val="22"/>
          <w:szCs w:val="22"/>
          <w:lang w:val="en-GB"/>
        </w:rPr>
        <w:t xml:space="preserve">In case of PhD obtained abroad, </w:t>
      </w:r>
      <w:r w:rsidR="00703C93">
        <w:rPr>
          <w:rFonts w:ascii="Arial" w:hAnsi="Arial" w:cs="Arial"/>
          <w:sz w:val="22"/>
          <w:szCs w:val="22"/>
          <w:lang w:val="en-GB"/>
        </w:rPr>
        <w:t>please include</w:t>
      </w:r>
      <w:r w:rsidRPr="005B3D5E">
        <w:rPr>
          <w:rFonts w:ascii="Arial" w:hAnsi="Arial" w:cs="Arial"/>
          <w:sz w:val="22"/>
          <w:szCs w:val="22"/>
          <w:lang w:val="en-GB"/>
        </w:rPr>
        <w:t xml:space="preserve"> a statement of equipollence with the Italian PhD title pursuant to art. 74 of D.P.R. 382/1980 or the statement of equivalence with the Italian PhD title pursuant to art. 38 of Legislative Decree. N. 165/2001. </w:t>
      </w:r>
      <w:proofErr w:type="gramStart"/>
      <w:r w:rsidRPr="005B3D5E">
        <w:rPr>
          <w:rFonts w:ascii="Arial" w:hAnsi="Arial" w:cs="Arial"/>
          <w:sz w:val="22"/>
          <w:szCs w:val="22"/>
          <w:lang w:val="en-GB"/>
        </w:rPr>
        <w:t>Pending the release of the only result of equivalence by the designated offices,</w:t>
      </w:r>
      <w:proofErr w:type="gramEnd"/>
      <w:r w:rsidRPr="005B3D5E">
        <w:rPr>
          <w:rFonts w:ascii="Arial" w:hAnsi="Arial" w:cs="Arial"/>
          <w:sz w:val="22"/>
          <w:szCs w:val="22"/>
          <w:lang w:val="en-GB"/>
        </w:rPr>
        <w:t> </w:t>
      </w:r>
      <w:proofErr w:type="gramStart"/>
      <w:r w:rsidRPr="005B3D5E">
        <w:rPr>
          <w:rFonts w:ascii="Arial" w:hAnsi="Arial" w:cs="Arial"/>
          <w:sz w:val="22"/>
          <w:szCs w:val="22"/>
          <w:lang w:val="en-GB"/>
        </w:rPr>
        <w:t>it</w:t>
      </w:r>
      <w:proofErr w:type="gramEnd"/>
      <w:r w:rsidRPr="005B3D5E">
        <w:rPr>
          <w:rFonts w:ascii="Arial" w:hAnsi="Arial" w:cs="Arial"/>
          <w:sz w:val="22"/>
          <w:szCs w:val="22"/>
          <w:lang w:val="en-GB"/>
        </w:rPr>
        <w:t xml:space="preserve"> is possible to produce the delivery receipt of the request instance of the same (for the release procedure, see page:</w:t>
      </w:r>
      <w:r w:rsidRPr="005B3D5E">
        <w:rPr>
          <w:sz w:val="22"/>
          <w:szCs w:val="22"/>
          <w:lang w:val="en-US"/>
        </w:rPr>
        <w:t xml:space="preserve"> </w:t>
      </w:r>
      <w:hyperlink r:id="rId7" w:history="1">
        <w:r w:rsidRPr="00AF207D">
          <w:rPr>
            <w:rStyle w:val="Collegamentoipertestuale"/>
            <w:rFonts w:ascii="Arial" w:hAnsi="Arial" w:cs="Arial"/>
            <w:sz w:val="22"/>
            <w:szCs w:val="22"/>
            <w:lang w:val="en-US"/>
          </w:rPr>
          <w:t>http://www.cimea.it/it/servizi/procedure-di-riconoscimento-dei-titoli/riconoscimento-non-accademico.aspx</w:t>
        </w:r>
      </w:hyperlink>
      <w:r w:rsidRPr="00AF207D">
        <w:rPr>
          <w:rFonts w:ascii="Arial" w:hAnsi="Arial" w:cs="Arial"/>
          <w:color w:val="000000"/>
          <w:sz w:val="22"/>
          <w:szCs w:val="22"/>
          <w:lang w:val="en-US"/>
        </w:rPr>
        <w:t>)</w:t>
      </w:r>
      <w:r w:rsidRPr="00AF207D">
        <w:rPr>
          <w:rFonts w:ascii="Arial" w:hAnsi="Arial" w:cs="Arial"/>
          <w:sz w:val="22"/>
          <w:szCs w:val="22"/>
          <w:lang w:val="en-GB"/>
        </w:rPr>
        <w:t>.</w:t>
      </w:r>
    </w:p>
    <w:p w:rsidR="00D8665E" w:rsidRPr="00AF207D" w:rsidRDefault="00D8665E" w:rsidP="00D8665E">
      <w:pPr>
        <w:jc w:val="both"/>
        <w:rPr>
          <w:rFonts w:ascii="Arial" w:hAnsi="Arial" w:cs="Arial"/>
          <w:color w:val="222222"/>
          <w:sz w:val="22"/>
          <w:szCs w:val="22"/>
          <w:lang w:val="en"/>
        </w:rPr>
      </w:pPr>
      <w:r w:rsidRPr="00AF207D">
        <w:rPr>
          <w:rFonts w:ascii="Arial" w:hAnsi="Arial" w:cs="Arial"/>
          <w:color w:val="222222"/>
          <w:sz w:val="22"/>
          <w:szCs w:val="22"/>
          <w:lang w:val="en"/>
        </w:rPr>
        <w:t xml:space="preserve">In any case the proof of the equivalence of the foreign qualification must be produced to the administration within </w:t>
      </w:r>
      <w:r w:rsidR="00AF207D" w:rsidRPr="00AF207D">
        <w:rPr>
          <w:rFonts w:ascii="Arial" w:hAnsi="Arial" w:cs="Arial"/>
          <w:color w:val="222222"/>
          <w:sz w:val="22"/>
          <w:szCs w:val="22"/>
          <w:lang w:val="en"/>
        </w:rPr>
        <w:t>9</w:t>
      </w:r>
      <w:r w:rsidRPr="00AF207D">
        <w:rPr>
          <w:rFonts w:ascii="Arial" w:hAnsi="Arial" w:cs="Arial"/>
          <w:color w:val="222222"/>
          <w:sz w:val="22"/>
          <w:szCs w:val="22"/>
          <w:lang w:val="en"/>
        </w:rPr>
        <w:t>0 days from the publication of the approval decree of the procedure on the official university bulletin, otherwise the exclusion from the ranking occurs.</w:t>
      </w:r>
    </w:p>
    <w:p w:rsidR="00D10008" w:rsidRPr="00D74868" w:rsidRDefault="00D10008" w:rsidP="00F5609F">
      <w:pPr>
        <w:autoSpaceDE w:val="0"/>
        <w:autoSpaceDN w:val="0"/>
        <w:adjustRightInd w:val="0"/>
        <w:jc w:val="both"/>
        <w:rPr>
          <w:rFonts w:ascii="Arial" w:hAnsi="Arial" w:cs="Arial"/>
          <w:sz w:val="22"/>
          <w:szCs w:val="22"/>
          <w:lang w:val="en-GB"/>
        </w:rPr>
      </w:pPr>
      <w:r w:rsidRPr="00AF207D">
        <w:rPr>
          <w:rFonts w:ascii="Arial" w:hAnsi="Arial" w:cs="Arial"/>
          <w:sz w:val="22"/>
          <w:szCs w:val="22"/>
          <w:lang w:val="en-GB"/>
        </w:rPr>
        <w:t>Applications from professors, associate professors, or researchers with tenure will not be accepted, even if the applicant is not in service.</w:t>
      </w:r>
    </w:p>
    <w:p w:rsidR="005C180A" w:rsidRDefault="005C180A" w:rsidP="00F5609F">
      <w:pPr>
        <w:jc w:val="both"/>
        <w:rPr>
          <w:rFonts w:ascii="Arial" w:hAnsi="Arial" w:cs="Arial"/>
          <w:sz w:val="22"/>
          <w:szCs w:val="22"/>
          <w:lang w:val="en-GB"/>
        </w:rPr>
      </w:pPr>
      <w:r w:rsidRPr="00F56FF4">
        <w:rPr>
          <w:rFonts w:ascii="Arial" w:hAnsi="Arial" w:cs="Arial"/>
          <w:sz w:val="22"/>
          <w:szCs w:val="22"/>
          <w:lang w:val="en-GB"/>
        </w:rPr>
        <w:t xml:space="preserve">The selection is not open to any persons who are related by blood up to the fourth degree, to a professor or full-time researcher working in the Department of </w:t>
      </w:r>
      <w:r w:rsidR="00364A34">
        <w:rPr>
          <w:rFonts w:ascii="Arial" w:hAnsi="Arial" w:cs="Arial"/>
          <w:sz w:val="22"/>
          <w:szCs w:val="22"/>
          <w:lang w:val="en-GB"/>
        </w:rPr>
        <w:fldChar w:fldCharType="begin"/>
      </w:r>
      <w:r w:rsidR="00364A34">
        <w:rPr>
          <w:rFonts w:ascii="Arial" w:hAnsi="Arial" w:cs="Arial"/>
          <w:sz w:val="22"/>
          <w:szCs w:val="22"/>
          <w:lang w:val="en-GB"/>
        </w:rPr>
        <w:instrText xml:space="preserve"> MERGEFIELD DEPARTMENT_OF </w:instrText>
      </w:r>
      <w:r w:rsidR="00364A34">
        <w:rPr>
          <w:rFonts w:ascii="Arial" w:hAnsi="Arial" w:cs="Arial"/>
          <w:sz w:val="22"/>
          <w:szCs w:val="22"/>
          <w:lang w:val="en-GB"/>
        </w:rPr>
        <w:fldChar w:fldCharType="separate"/>
      </w:r>
      <w:r w:rsidR="00960261" w:rsidRPr="00A276BA">
        <w:rPr>
          <w:rFonts w:ascii="Arial" w:hAnsi="Arial" w:cs="Arial"/>
          <w:noProof/>
          <w:sz w:val="22"/>
          <w:szCs w:val="22"/>
          <w:lang w:val="en-GB"/>
        </w:rPr>
        <w:t>Industrial Chemistry "Toso Montanari" -CHIMIND</w:t>
      </w:r>
      <w:r w:rsidR="00364A34">
        <w:rPr>
          <w:rFonts w:ascii="Arial" w:hAnsi="Arial" w:cs="Arial"/>
          <w:sz w:val="22"/>
          <w:szCs w:val="22"/>
          <w:lang w:val="en-GB"/>
        </w:rPr>
        <w:fldChar w:fldCharType="end"/>
      </w:r>
      <w:r w:rsidRPr="00F56FF4">
        <w:rPr>
          <w:rFonts w:ascii="Arial" w:hAnsi="Arial" w:cs="Arial"/>
          <w:sz w:val="22"/>
          <w:szCs w:val="22"/>
          <w:lang w:val="en-GB"/>
        </w:rPr>
        <w:t xml:space="preserve">, </w:t>
      </w:r>
      <w:r w:rsidRPr="00C15220">
        <w:rPr>
          <w:rFonts w:ascii="Arial" w:hAnsi="Arial" w:cs="Arial"/>
          <w:sz w:val="22"/>
          <w:szCs w:val="22"/>
          <w:lang w:val="en-GB"/>
        </w:rPr>
        <w:t xml:space="preserve">or the </w:t>
      </w:r>
      <w:proofErr w:type="gramStart"/>
      <w:r w:rsidRPr="00C15220">
        <w:rPr>
          <w:rFonts w:ascii="Arial" w:hAnsi="Arial" w:cs="Arial"/>
          <w:sz w:val="22"/>
          <w:szCs w:val="22"/>
          <w:lang w:val="en-GB"/>
        </w:rPr>
        <w:t>structure  proposing</w:t>
      </w:r>
      <w:proofErr w:type="gramEnd"/>
      <w:r w:rsidRPr="00C15220">
        <w:rPr>
          <w:rFonts w:ascii="Arial" w:hAnsi="Arial" w:cs="Arial"/>
          <w:sz w:val="22"/>
          <w:szCs w:val="22"/>
          <w:lang w:val="en-GB"/>
        </w:rPr>
        <w:t xml:space="preserve"> the activation of the contract,</w:t>
      </w:r>
      <w:r w:rsidRPr="00F56FF4">
        <w:rPr>
          <w:rFonts w:ascii="Arial" w:hAnsi="Arial" w:cs="Arial"/>
          <w:sz w:val="22"/>
          <w:szCs w:val="22"/>
          <w:lang w:val="en-GB"/>
        </w:rPr>
        <w:t xml:space="preserve"> or to the Rector, Director General or a member of the Board of Governors of the University. </w:t>
      </w:r>
    </w:p>
    <w:p w:rsidR="000E38ED" w:rsidRPr="000E38ED" w:rsidRDefault="000E38ED" w:rsidP="000E38ED">
      <w:pPr>
        <w:jc w:val="both"/>
        <w:rPr>
          <w:rFonts w:ascii="Arial" w:hAnsi="Arial" w:cs="Arial"/>
          <w:sz w:val="22"/>
          <w:szCs w:val="22"/>
          <w:lang w:val="en-GB"/>
        </w:rPr>
      </w:pPr>
      <w:r w:rsidRPr="000E38ED">
        <w:rPr>
          <w:rFonts w:ascii="Arial" w:hAnsi="Arial" w:cs="Arial"/>
          <w:sz w:val="22"/>
          <w:szCs w:val="22"/>
          <w:lang w:val="en-GB"/>
        </w:rPr>
        <w:t>Furthermore the selection is not open to anyone who has had research fellowship or fixed-term researcher contracts at the University of Bologna or any other state-funded, private-funded or distance-learning Italian university pursuant to articles 22 and 24 of Italian Law 240/2010, or with any other body listed in paragraph 1 of Art. 22 of Italian Law 240/2010 for a period which, summed to the foreseen duration of this contract, exceeds a total of 12 years, even if not consecutive. For the purposes of the duration of the above-described periods, in compliance with the laws in force any periods of maternity or sick leave shall not be calculated.</w:t>
      </w:r>
    </w:p>
    <w:p w:rsidR="005C180A" w:rsidRPr="00645C5F" w:rsidRDefault="005C180A" w:rsidP="005C180A">
      <w:pPr>
        <w:jc w:val="both"/>
        <w:rPr>
          <w:rFonts w:ascii="Arial" w:hAnsi="Arial" w:cs="Arial"/>
          <w:sz w:val="22"/>
          <w:szCs w:val="22"/>
          <w:lang w:val="en-GB"/>
        </w:rPr>
      </w:pPr>
      <w:r w:rsidRPr="00F56FF4">
        <w:rPr>
          <w:rFonts w:ascii="Arial" w:hAnsi="Arial" w:cs="Arial"/>
          <w:sz w:val="22"/>
          <w:szCs w:val="22"/>
          <w:lang w:val="en-GB"/>
        </w:rPr>
        <w:t>State employees may on unpaid leave for the entire duration of the contract, thus occupying a non-tenure position without pay or social security contributions, in cases where such a position is  allowed by the structure of origin, likewise without pay or social security contributions.</w:t>
      </w:r>
    </w:p>
    <w:p w:rsidR="00AE5BFE" w:rsidRPr="00D10008" w:rsidRDefault="00AE5BFE" w:rsidP="00AE5BFE">
      <w:pPr>
        <w:rPr>
          <w:rFonts w:ascii="Arial" w:hAnsi="Arial" w:cs="Arial"/>
          <w:sz w:val="22"/>
          <w:szCs w:val="22"/>
          <w:lang w:val="en-GB"/>
        </w:rPr>
      </w:pPr>
    </w:p>
    <w:p w:rsidR="00B1770A" w:rsidRPr="00C764D8" w:rsidRDefault="00B1770A" w:rsidP="00B1770A">
      <w:pPr>
        <w:jc w:val="both"/>
        <w:rPr>
          <w:rFonts w:ascii="Arial" w:hAnsi="Arial" w:cs="Arial"/>
          <w:b/>
          <w:sz w:val="22"/>
          <w:szCs w:val="22"/>
          <w:lang w:val="en-GB"/>
        </w:rPr>
      </w:pPr>
      <w:r w:rsidRPr="00C764D8">
        <w:rPr>
          <w:rFonts w:ascii="Arial" w:hAnsi="Arial" w:cs="Arial"/>
          <w:b/>
          <w:sz w:val="22"/>
          <w:szCs w:val="22"/>
          <w:lang w:val="en-GB"/>
        </w:rPr>
        <w:t>Art. 4 – Application</w:t>
      </w:r>
      <w:r>
        <w:rPr>
          <w:rFonts w:ascii="Arial" w:hAnsi="Arial" w:cs="Arial"/>
          <w:b/>
          <w:sz w:val="22"/>
          <w:szCs w:val="22"/>
          <w:lang w:val="en-GB"/>
        </w:rPr>
        <w:t xml:space="preserve"> procedure</w:t>
      </w:r>
    </w:p>
    <w:p w:rsidR="00B1770A" w:rsidRPr="00A124C9" w:rsidRDefault="00B1770A" w:rsidP="00B1770A">
      <w:pPr>
        <w:jc w:val="both"/>
        <w:rPr>
          <w:rFonts w:ascii="Arial" w:hAnsi="Arial" w:cs="Arial"/>
          <w:color w:val="212121"/>
          <w:sz w:val="22"/>
          <w:szCs w:val="22"/>
          <w:shd w:val="clear" w:color="auto" w:fill="FFFFFF"/>
          <w:lang w:val="en-US"/>
        </w:rPr>
      </w:pPr>
      <w:r w:rsidRPr="00A124C9">
        <w:rPr>
          <w:rFonts w:ascii="Arial" w:hAnsi="Arial" w:cs="Arial"/>
          <w:color w:val="212121"/>
          <w:sz w:val="22"/>
          <w:szCs w:val="22"/>
          <w:shd w:val="clear" w:color="auto" w:fill="FFFFFF"/>
          <w:lang w:val="en-US"/>
        </w:rPr>
        <w:t xml:space="preserve">The submission of the application for participation in the selection must be made exclusively via electronic procedure by accessing the following link: </w:t>
      </w:r>
    </w:p>
    <w:p w:rsidR="00B1770A" w:rsidRPr="00A124C9" w:rsidRDefault="00B1770A" w:rsidP="00B1770A">
      <w:pPr>
        <w:rPr>
          <w:rFonts w:ascii="Arial" w:hAnsi="Arial" w:cs="Arial"/>
          <w:color w:val="212121"/>
          <w:sz w:val="22"/>
          <w:szCs w:val="22"/>
          <w:shd w:val="clear" w:color="auto" w:fill="FFFFFF"/>
          <w:lang w:val="en-US"/>
        </w:rPr>
      </w:pPr>
    </w:p>
    <w:p w:rsidR="00B1770A" w:rsidRPr="00A27DB6" w:rsidRDefault="00B1770A" w:rsidP="00B1770A">
      <w:pPr>
        <w:jc w:val="center"/>
        <w:rPr>
          <w:rStyle w:val="Collegamentoipertestuale"/>
          <w:lang w:val="en-US"/>
        </w:rPr>
      </w:pPr>
      <w:r w:rsidRPr="00A27DB6">
        <w:rPr>
          <w:rStyle w:val="Collegamentoipertestuale"/>
          <w:rFonts w:ascii="Arial" w:hAnsi="Arial" w:cs="Arial"/>
          <w:sz w:val="22"/>
          <w:szCs w:val="22"/>
          <w:lang w:val="en-US"/>
        </w:rPr>
        <w:t>https://</w:t>
      </w:r>
      <w:hyperlink r:id="rId8" w:history="1">
        <w:r w:rsidRPr="00A27DB6">
          <w:rPr>
            <w:rStyle w:val="Collegamentoipertestuale"/>
            <w:rFonts w:ascii="Arial" w:hAnsi="Arial" w:cs="Arial"/>
            <w:sz w:val="22"/>
            <w:szCs w:val="22"/>
            <w:lang w:val="en-US"/>
          </w:rPr>
          <w:t>concorsi.unibo.it</w:t>
        </w:r>
      </w:hyperlink>
    </w:p>
    <w:p w:rsidR="00B1770A" w:rsidRPr="00A27DB6" w:rsidRDefault="00B1770A" w:rsidP="00B1770A">
      <w:pPr>
        <w:rPr>
          <w:rFonts w:ascii="Arial" w:hAnsi="Arial" w:cs="Arial"/>
          <w:color w:val="212121"/>
          <w:sz w:val="22"/>
          <w:szCs w:val="22"/>
          <w:shd w:val="clear" w:color="auto" w:fill="FFFFFF"/>
          <w:lang w:val="en-US"/>
        </w:rPr>
      </w:pPr>
    </w:p>
    <w:p w:rsidR="00B1770A" w:rsidRDefault="00B1770A" w:rsidP="00B1770A">
      <w:pPr>
        <w:rPr>
          <w:rFonts w:ascii="Arial" w:hAnsi="Arial" w:cs="Arial"/>
          <w:color w:val="212121"/>
          <w:sz w:val="22"/>
          <w:szCs w:val="22"/>
          <w:shd w:val="clear" w:color="auto" w:fill="FFFFFF"/>
          <w:lang w:val="en-US"/>
        </w:rPr>
      </w:pPr>
      <w:r w:rsidRPr="00A27DB6">
        <w:rPr>
          <w:rFonts w:ascii="Arial" w:hAnsi="Arial" w:cs="Arial"/>
          <w:b/>
          <w:sz w:val="22"/>
          <w:szCs w:val="22"/>
          <w:lang w:val="en-GB"/>
        </w:rPr>
        <w:t>Call deadline</w:t>
      </w:r>
      <w:r w:rsidRPr="00A27DB6">
        <w:rPr>
          <w:rFonts w:ascii="Arial" w:hAnsi="Arial" w:cs="Arial"/>
          <w:color w:val="212121"/>
          <w:sz w:val="22"/>
          <w:szCs w:val="22"/>
          <w:shd w:val="clear" w:color="auto" w:fill="FFFFFF"/>
          <w:lang w:val="en-US"/>
        </w:rPr>
        <w:t xml:space="preserve">: </w:t>
      </w:r>
      <w:r w:rsidR="00E84678" w:rsidRPr="00A27DB6">
        <w:rPr>
          <w:rFonts w:ascii="Arial" w:hAnsi="Arial" w:cs="Arial"/>
          <w:sz w:val="22"/>
          <w:szCs w:val="22"/>
        </w:rPr>
        <w:fldChar w:fldCharType="begin"/>
      </w:r>
      <w:r w:rsidR="00E84678" w:rsidRPr="00A27DB6">
        <w:rPr>
          <w:rFonts w:ascii="Arial" w:hAnsi="Arial" w:cs="Arial"/>
          <w:sz w:val="22"/>
          <w:szCs w:val="22"/>
          <w:lang w:val="en-US"/>
        </w:rPr>
        <w:instrText xml:space="preserve"> MERGEFIELD "scadenza" </w:instrText>
      </w:r>
      <w:r w:rsidR="00E84678" w:rsidRPr="00A27DB6">
        <w:rPr>
          <w:rFonts w:ascii="Arial" w:hAnsi="Arial" w:cs="Arial"/>
          <w:sz w:val="22"/>
          <w:szCs w:val="22"/>
        </w:rPr>
        <w:fldChar w:fldCharType="separate"/>
      </w:r>
      <w:r w:rsidR="00A27DB6" w:rsidRPr="00A27DB6">
        <w:rPr>
          <w:rFonts w:ascii="Arial" w:hAnsi="Arial" w:cs="Arial"/>
          <w:noProof/>
          <w:sz w:val="22"/>
          <w:szCs w:val="22"/>
          <w:lang w:val="en-US"/>
        </w:rPr>
        <w:t xml:space="preserve">05.th July </w:t>
      </w:r>
      <w:r w:rsidR="00960261" w:rsidRPr="00A27DB6">
        <w:rPr>
          <w:rFonts w:ascii="Arial" w:hAnsi="Arial" w:cs="Arial"/>
          <w:noProof/>
          <w:sz w:val="22"/>
          <w:szCs w:val="22"/>
          <w:lang w:val="en-US"/>
        </w:rPr>
        <w:t>2019</w:t>
      </w:r>
      <w:r w:rsidR="00E84678" w:rsidRPr="00A27DB6">
        <w:rPr>
          <w:rFonts w:ascii="Arial" w:hAnsi="Arial" w:cs="Arial"/>
          <w:sz w:val="22"/>
          <w:szCs w:val="22"/>
        </w:rPr>
        <w:fldChar w:fldCharType="end"/>
      </w:r>
      <w:r w:rsidR="00E84678" w:rsidRPr="00A27DB6">
        <w:rPr>
          <w:rFonts w:ascii="Arial" w:hAnsi="Arial" w:cs="Arial"/>
          <w:sz w:val="22"/>
          <w:szCs w:val="22"/>
          <w:lang w:val="en-US"/>
        </w:rPr>
        <w:t xml:space="preserve"> </w:t>
      </w:r>
      <w:r w:rsidRPr="00A27DB6">
        <w:rPr>
          <w:rFonts w:ascii="Arial" w:hAnsi="Arial" w:cs="Arial"/>
          <w:color w:val="212121"/>
          <w:sz w:val="22"/>
          <w:szCs w:val="22"/>
          <w:shd w:val="clear" w:color="auto" w:fill="FFFFFF"/>
          <w:lang w:val="en-US"/>
        </w:rPr>
        <w:t xml:space="preserve">at 12:00 </w:t>
      </w:r>
      <w:r w:rsidR="009C2CC4" w:rsidRPr="00A27DB6">
        <w:rPr>
          <w:rFonts w:ascii="Arial" w:hAnsi="Arial" w:cs="Arial"/>
          <w:color w:val="212121"/>
          <w:sz w:val="22"/>
          <w:szCs w:val="22"/>
          <w:shd w:val="clear" w:color="auto" w:fill="FFFFFF"/>
          <w:lang w:val="en-US"/>
        </w:rPr>
        <w:t>(</w:t>
      </w:r>
      <w:r w:rsidR="0038083A" w:rsidRPr="00A27DB6">
        <w:rPr>
          <w:rFonts w:ascii="Arial" w:hAnsi="Arial" w:cs="Arial"/>
          <w:color w:val="212121"/>
          <w:sz w:val="22"/>
          <w:szCs w:val="22"/>
          <w:shd w:val="clear" w:color="auto" w:fill="FFFFFF"/>
          <w:lang w:val="en-US"/>
        </w:rPr>
        <w:t>noon</w:t>
      </w:r>
      <w:r w:rsidR="009C2CC4" w:rsidRPr="00A27DB6">
        <w:rPr>
          <w:rFonts w:ascii="Arial" w:hAnsi="Arial" w:cs="Arial"/>
          <w:color w:val="212121"/>
          <w:sz w:val="22"/>
          <w:szCs w:val="22"/>
          <w:shd w:val="clear" w:color="auto" w:fill="FFFFFF"/>
          <w:lang w:val="en-US"/>
        </w:rPr>
        <w:t>)</w:t>
      </w:r>
      <w:r w:rsidRPr="00A27DB6">
        <w:rPr>
          <w:rFonts w:ascii="Arial" w:hAnsi="Arial" w:cs="Arial"/>
          <w:color w:val="212121"/>
          <w:sz w:val="22"/>
          <w:szCs w:val="22"/>
          <w:shd w:val="clear" w:color="auto" w:fill="FFFFFF"/>
          <w:lang w:val="en-US"/>
        </w:rPr>
        <w:t xml:space="preserve"> (Central European Time CET)</w:t>
      </w:r>
    </w:p>
    <w:p w:rsidR="00B1770A" w:rsidRPr="00A124C9" w:rsidRDefault="00B1770A" w:rsidP="00B1770A">
      <w:pPr>
        <w:rPr>
          <w:rFonts w:ascii="Arial" w:hAnsi="Arial" w:cs="Arial"/>
          <w:color w:val="212121"/>
          <w:sz w:val="22"/>
          <w:szCs w:val="22"/>
          <w:shd w:val="clear" w:color="auto" w:fill="FFFFFF"/>
          <w:lang w:val="en-US"/>
        </w:rPr>
      </w:pPr>
    </w:p>
    <w:p w:rsidR="00B1770A" w:rsidRDefault="00B1770A" w:rsidP="00B1770A">
      <w:pPr>
        <w:jc w:val="both"/>
        <w:rPr>
          <w:rFonts w:ascii="Arial" w:hAnsi="Arial" w:cs="Arial"/>
          <w:color w:val="212121"/>
          <w:sz w:val="22"/>
          <w:szCs w:val="22"/>
          <w:shd w:val="clear" w:color="auto" w:fill="FFFFFF"/>
          <w:lang w:val="en-US"/>
        </w:rPr>
      </w:pPr>
      <w:r w:rsidRPr="00803687">
        <w:rPr>
          <w:rFonts w:ascii="Arial" w:hAnsi="Arial" w:cs="Arial"/>
          <w:color w:val="212121"/>
          <w:sz w:val="22"/>
          <w:szCs w:val="22"/>
          <w:shd w:val="clear" w:color="auto" w:fill="FFFFFF"/>
          <w:lang w:val="en-US"/>
        </w:rPr>
        <w:t>The application must be submitted at the same time with the insertion of all the attached documentation required.</w:t>
      </w:r>
    </w:p>
    <w:p w:rsidR="00B1770A" w:rsidRPr="008B72DE" w:rsidRDefault="00B1770A" w:rsidP="00B1770A">
      <w:pPr>
        <w:rPr>
          <w:rFonts w:ascii="Arial" w:hAnsi="Arial" w:cs="Arial"/>
          <w:color w:val="212121"/>
          <w:sz w:val="22"/>
          <w:szCs w:val="22"/>
          <w:shd w:val="clear" w:color="auto" w:fill="FFFFFF"/>
          <w:lang w:val="en-US"/>
        </w:rPr>
      </w:pPr>
      <w:r w:rsidRPr="008B72DE">
        <w:rPr>
          <w:rFonts w:ascii="Arial" w:hAnsi="Arial" w:cs="Arial"/>
          <w:color w:val="212121"/>
          <w:sz w:val="22"/>
          <w:szCs w:val="22"/>
          <w:shd w:val="clear" w:color="auto" w:fill="FFFFFF"/>
          <w:lang w:val="en-US"/>
        </w:rPr>
        <w:t>The following documents shall be enclosed to the electronic application form (</w:t>
      </w:r>
      <w:r>
        <w:rPr>
          <w:rFonts w:ascii="Arial" w:hAnsi="Arial" w:cs="Arial"/>
          <w:color w:val="212121"/>
          <w:sz w:val="22"/>
          <w:szCs w:val="22"/>
          <w:shd w:val="clear" w:color="auto" w:fill="FFFFFF"/>
          <w:lang w:val="en-US"/>
        </w:rPr>
        <w:t xml:space="preserve">preferably files: </w:t>
      </w:r>
      <w:r w:rsidRPr="008B72DE">
        <w:rPr>
          <w:rFonts w:ascii="Arial" w:hAnsi="Arial" w:cs="Arial"/>
          <w:color w:val="212121"/>
          <w:sz w:val="22"/>
          <w:szCs w:val="22"/>
          <w:shd w:val="clear" w:color="auto" w:fill="FFFFFF"/>
          <w:lang w:val="en-US"/>
        </w:rPr>
        <w:t>PDF</w:t>
      </w:r>
      <w:r>
        <w:rPr>
          <w:rFonts w:ascii="Arial" w:hAnsi="Arial" w:cs="Arial"/>
          <w:color w:val="212121"/>
          <w:sz w:val="22"/>
          <w:szCs w:val="22"/>
          <w:shd w:val="clear" w:color="auto" w:fill="FFFFFF"/>
          <w:lang w:val="en-US"/>
        </w:rPr>
        <w:t>,</w:t>
      </w:r>
      <w:r w:rsidRPr="00C400D9">
        <w:rPr>
          <w:rFonts w:ascii="Arial" w:hAnsi="Arial" w:cs="Arial"/>
          <w:color w:val="212121"/>
          <w:sz w:val="22"/>
          <w:szCs w:val="22"/>
          <w:shd w:val="clear" w:color="auto" w:fill="FFFFFF"/>
          <w:lang w:val="en-US"/>
        </w:rPr>
        <w:t xml:space="preserve"> </w:t>
      </w:r>
      <w:r>
        <w:rPr>
          <w:rFonts w:ascii="Arial" w:hAnsi="Arial" w:cs="Arial"/>
          <w:color w:val="212121"/>
          <w:sz w:val="22"/>
          <w:szCs w:val="22"/>
          <w:shd w:val="clear" w:color="auto" w:fill="FFFFFF"/>
          <w:lang w:val="en-US"/>
        </w:rPr>
        <w:t xml:space="preserve">other </w:t>
      </w:r>
      <w:r w:rsidRPr="008B72DE">
        <w:rPr>
          <w:rFonts w:ascii="Arial" w:hAnsi="Arial" w:cs="Arial"/>
          <w:color w:val="212121"/>
          <w:sz w:val="22"/>
          <w:szCs w:val="22"/>
          <w:shd w:val="clear" w:color="auto" w:fill="FFFFFF"/>
          <w:lang w:val="en-US"/>
        </w:rPr>
        <w:t>supported files:</w:t>
      </w:r>
      <w:r>
        <w:rPr>
          <w:rFonts w:ascii="Arial" w:hAnsi="Arial" w:cs="Arial"/>
          <w:color w:val="212121"/>
          <w:sz w:val="22"/>
          <w:szCs w:val="22"/>
          <w:shd w:val="clear" w:color="auto" w:fill="FFFFFF"/>
          <w:lang w:val="en-US"/>
        </w:rPr>
        <w:t xml:space="preserve"> JPG, BMP, PNG</w:t>
      </w:r>
      <w:r w:rsidRPr="008B72DE">
        <w:rPr>
          <w:rFonts w:ascii="Arial" w:hAnsi="Arial" w:cs="Arial"/>
          <w:color w:val="212121"/>
          <w:sz w:val="22"/>
          <w:szCs w:val="22"/>
          <w:shd w:val="clear" w:color="auto" w:fill="FFFFFF"/>
          <w:lang w:val="en-US"/>
        </w:rPr>
        <w:t>):</w:t>
      </w:r>
    </w:p>
    <w:p w:rsidR="00B1770A" w:rsidRPr="00A124C9" w:rsidRDefault="00B1770A" w:rsidP="00B1770A">
      <w:pPr>
        <w:jc w:val="both"/>
        <w:rPr>
          <w:rFonts w:ascii="Arial" w:hAnsi="Arial" w:cs="Arial"/>
          <w:sz w:val="22"/>
          <w:szCs w:val="22"/>
          <w:lang w:val="en-GB"/>
        </w:rPr>
      </w:pPr>
      <w:r w:rsidRPr="00A124C9">
        <w:rPr>
          <w:rFonts w:ascii="Arial" w:hAnsi="Arial" w:cs="Arial"/>
          <w:sz w:val="22"/>
          <w:szCs w:val="22"/>
          <w:lang w:val="en-GB"/>
        </w:rPr>
        <w:lastRenderedPageBreak/>
        <w:t>1. identification</w:t>
      </w:r>
      <w:r>
        <w:rPr>
          <w:rFonts w:ascii="Arial" w:hAnsi="Arial" w:cs="Arial"/>
          <w:sz w:val="22"/>
          <w:szCs w:val="22"/>
          <w:lang w:val="en-GB"/>
        </w:rPr>
        <w:t xml:space="preserve"> document scanned (10MB max)</w:t>
      </w:r>
      <w:r w:rsidRPr="00A124C9">
        <w:rPr>
          <w:rFonts w:ascii="Arial" w:hAnsi="Arial" w:cs="Arial"/>
          <w:sz w:val="22"/>
          <w:szCs w:val="22"/>
          <w:lang w:val="en-GB"/>
        </w:rPr>
        <w:t>;</w:t>
      </w:r>
    </w:p>
    <w:p w:rsidR="00B1770A" w:rsidRPr="00A124C9" w:rsidRDefault="00B1770A" w:rsidP="00B1770A">
      <w:pPr>
        <w:jc w:val="both"/>
        <w:rPr>
          <w:rFonts w:ascii="Arial" w:hAnsi="Arial" w:cs="Arial"/>
          <w:sz w:val="22"/>
          <w:szCs w:val="22"/>
          <w:lang w:val="en-GB"/>
        </w:rPr>
      </w:pPr>
      <w:r>
        <w:rPr>
          <w:rFonts w:ascii="Arial" w:hAnsi="Arial" w:cs="Arial"/>
          <w:sz w:val="22"/>
          <w:szCs w:val="22"/>
          <w:lang w:val="en-GB"/>
        </w:rPr>
        <w:t xml:space="preserve">2. </w:t>
      </w:r>
      <w:r w:rsidRPr="00A124C9">
        <w:rPr>
          <w:rFonts w:ascii="Arial" w:hAnsi="Arial" w:cs="Arial"/>
          <w:sz w:val="22"/>
          <w:szCs w:val="22"/>
          <w:lang w:val="en-GB"/>
        </w:rPr>
        <w:t xml:space="preserve">curriculum </w:t>
      </w:r>
      <w:r>
        <w:rPr>
          <w:rFonts w:ascii="Arial" w:hAnsi="Arial" w:cs="Arial"/>
          <w:sz w:val="22"/>
          <w:szCs w:val="22"/>
          <w:lang w:val="en-GB"/>
        </w:rPr>
        <w:t xml:space="preserve">vitae with indication </w:t>
      </w:r>
      <w:r w:rsidRPr="00A124C9">
        <w:rPr>
          <w:rFonts w:ascii="Arial" w:hAnsi="Arial" w:cs="Arial"/>
          <w:sz w:val="22"/>
          <w:szCs w:val="22"/>
          <w:lang w:val="en-GB"/>
        </w:rPr>
        <w:t>of the scientific-professional activity</w:t>
      </w:r>
      <w:r>
        <w:rPr>
          <w:rFonts w:ascii="Arial" w:hAnsi="Arial" w:cs="Arial"/>
          <w:sz w:val="22"/>
          <w:szCs w:val="22"/>
          <w:lang w:val="en-GB"/>
        </w:rPr>
        <w:t>(10MB max)</w:t>
      </w:r>
      <w:r w:rsidRPr="00A124C9">
        <w:rPr>
          <w:rFonts w:ascii="Arial" w:hAnsi="Arial" w:cs="Arial"/>
          <w:sz w:val="22"/>
          <w:szCs w:val="22"/>
          <w:lang w:val="en-GB"/>
        </w:rPr>
        <w:t>;</w:t>
      </w:r>
    </w:p>
    <w:p w:rsidR="00B1770A" w:rsidRPr="00A27DB6" w:rsidRDefault="00B1770A" w:rsidP="00B1770A">
      <w:pPr>
        <w:jc w:val="both"/>
        <w:rPr>
          <w:rFonts w:ascii="Arial" w:hAnsi="Arial" w:cs="Arial"/>
          <w:sz w:val="22"/>
          <w:szCs w:val="22"/>
          <w:lang w:val="en-GB"/>
        </w:rPr>
      </w:pPr>
      <w:r w:rsidRPr="00A124C9">
        <w:rPr>
          <w:rFonts w:ascii="Arial" w:hAnsi="Arial" w:cs="Arial"/>
          <w:sz w:val="22"/>
          <w:szCs w:val="22"/>
          <w:lang w:val="en-GB"/>
        </w:rPr>
        <w:t>3. reference letters, if any</w:t>
      </w:r>
      <w:r>
        <w:rPr>
          <w:rFonts w:ascii="Arial" w:hAnsi="Arial" w:cs="Arial"/>
          <w:sz w:val="22"/>
          <w:szCs w:val="22"/>
          <w:lang w:val="en-GB"/>
        </w:rPr>
        <w:t>.</w:t>
      </w:r>
      <w:r w:rsidRPr="005276CE">
        <w:rPr>
          <w:rFonts w:ascii="Arial" w:hAnsi="Arial" w:cs="Arial"/>
          <w:sz w:val="22"/>
          <w:szCs w:val="22"/>
          <w:lang w:val="en-GB"/>
        </w:rPr>
        <w:t xml:space="preserve"> Letters can be submitted directly by the candidate uploading it during the application, in case of possession</w:t>
      </w:r>
      <w:r>
        <w:rPr>
          <w:rFonts w:ascii="Arial" w:hAnsi="Arial" w:cs="Arial"/>
          <w:sz w:val="22"/>
          <w:szCs w:val="22"/>
          <w:lang w:val="en-GB"/>
        </w:rPr>
        <w:t xml:space="preserve"> (10MB max)</w:t>
      </w:r>
      <w:r w:rsidRPr="005276CE">
        <w:rPr>
          <w:rFonts w:ascii="Arial" w:hAnsi="Arial" w:cs="Arial"/>
          <w:sz w:val="22"/>
          <w:szCs w:val="22"/>
          <w:lang w:val="en-GB"/>
        </w:rPr>
        <w:t xml:space="preserve">, or can be submitted by the referee. In this case </w:t>
      </w:r>
      <w:r w:rsidRPr="00A27DB6">
        <w:rPr>
          <w:rFonts w:ascii="Arial" w:hAnsi="Arial" w:cs="Arial"/>
          <w:sz w:val="22"/>
          <w:szCs w:val="22"/>
          <w:lang w:val="en-GB"/>
        </w:rPr>
        <w:t>candidates should provide the referee email address. The system will send an automatic request to the referee, referring to the candidate and the procedure. The referee must submit his letter through the link into the email. At this address he/she will upload his/her letter by the application deadline in order to be considered as part of the candidate’s application.</w:t>
      </w:r>
    </w:p>
    <w:p w:rsidR="00B1770A" w:rsidRPr="00A27DB6" w:rsidRDefault="00B1770A" w:rsidP="00B1770A">
      <w:pPr>
        <w:pStyle w:val="PreformattatoHTML"/>
        <w:shd w:val="clear" w:color="auto" w:fill="FFFFFF"/>
        <w:jc w:val="both"/>
        <w:rPr>
          <w:rFonts w:ascii="Arial" w:hAnsi="Arial" w:cs="Arial"/>
          <w:color w:val="212121"/>
          <w:sz w:val="22"/>
          <w:szCs w:val="22"/>
          <w:shd w:val="clear" w:color="auto" w:fill="FFFFFF"/>
          <w:lang w:val="en-US"/>
        </w:rPr>
      </w:pPr>
      <w:r w:rsidRPr="00A27DB6">
        <w:rPr>
          <w:rFonts w:ascii="Arial" w:hAnsi="Arial" w:cs="Arial"/>
          <w:sz w:val="22"/>
          <w:szCs w:val="22"/>
          <w:lang w:val="en-GB"/>
        </w:rPr>
        <w:t xml:space="preserve">4. </w:t>
      </w:r>
      <w:proofErr w:type="gramStart"/>
      <w:r w:rsidRPr="00A27DB6">
        <w:rPr>
          <w:rFonts w:ascii="Arial" w:hAnsi="Arial" w:cs="Arial"/>
          <w:sz w:val="22"/>
          <w:szCs w:val="22"/>
          <w:lang w:val="en-GB"/>
        </w:rPr>
        <w:t>scientific</w:t>
      </w:r>
      <w:proofErr w:type="gramEnd"/>
      <w:r w:rsidRPr="00A27DB6">
        <w:rPr>
          <w:rFonts w:ascii="Arial" w:hAnsi="Arial" w:cs="Arial"/>
          <w:sz w:val="22"/>
          <w:szCs w:val="22"/>
          <w:lang w:val="en-GB"/>
        </w:rPr>
        <w:t xml:space="preserve"> publications (max </w:t>
      </w:r>
      <w:r w:rsidR="00A27DB6" w:rsidRPr="00A27DB6">
        <w:rPr>
          <w:rFonts w:ascii="Arial" w:hAnsi="Arial" w:cs="Arial"/>
          <w:sz w:val="22"/>
          <w:szCs w:val="22"/>
          <w:lang w:val="en-GB"/>
        </w:rPr>
        <w:t>15</w:t>
      </w:r>
      <w:r w:rsidRPr="00A27DB6">
        <w:rPr>
          <w:rFonts w:ascii="Arial" w:hAnsi="Arial" w:cs="Arial"/>
          <w:sz w:val="22"/>
          <w:szCs w:val="22"/>
          <w:lang w:val="en-GB"/>
        </w:rPr>
        <w:t>:</w:t>
      </w:r>
      <w:r w:rsidRPr="00A27DB6">
        <w:rPr>
          <w:rFonts w:ascii="Arial" w:hAnsi="Arial" w:cs="Arial"/>
          <w:color w:val="212121"/>
          <w:sz w:val="22"/>
          <w:szCs w:val="22"/>
          <w:shd w:val="clear" w:color="auto" w:fill="FFFFFF"/>
          <w:lang w:val="en-US"/>
        </w:rPr>
        <w:t xml:space="preserve"> other supported files are</w:t>
      </w:r>
      <w:r w:rsidRPr="00A27DB6">
        <w:rPr>
          <w:rFonts w:ascii="Arial" w:hAnsi="Arial" w:cs="Arial"/>
          <w:sz w:val="22"/>
          <w:szCs w:val="22"/>
          <w:lang w:val="en-GB"/>
        </w:rPr>
        <w:t xml:space="preserve"> </w:t>
      </w:r>
      <w:r w:rsidRPr="00A27DB6">
        <w:rPr>
          <w:rFonts w:ascii="Arial" w:hAnsi="Arial" w:cs="Arial"/>
          <w:sz w:val="22"/>
          <w:szCs w:val="22"/>
          <w:lang w:val="en-US"/>
        </w:rPr>
        <w:t xml:space="preserve">TIFF and PS, 20MB max </w:t>
      </w:r>
      <w:r w:rsidRPr="00A27DB6">
        <w:rPr>
          <w:rFonts w:ascii="Arial" w:hAnsi="Arial" w:cs="Arial"/>
          <w:color w:val="212121"/>
          <w:sz w:val="22"/>
          <w:szCs w:val="22"/>
          <w:shd w:val="clear" w:color="auto" w:fill="FFFFFF"/>
          <w:lang w:val="en-US"/>
        </w:rPr>
        <w:t>each document</w:t>
      </w:r>
      <w:r w:rsidRPr="00A27DB6">
        <w:rPr>
          <w:rFonts w:ascii="Arial" w:hAnsi="Arial" w:cs="Arial"/>
          <w:sz w:val="22"/>
          <w:szCs w:val="22"/>
          <w:lang w:val="en-GB"/>
        </w:rPr>
        <w:t xml:space="preserve">) which are already printed at the date of the call of application deadline, or scientific publications accepted for printed, together with the editor acceptance letter. </w:t>
      </w:r>
      <w:r w:rsidRPr="00A27DB6">
        <w:rPr>
          <w:rFonts w:ascii="Arial" w:hAnsi="Arial" w:cs="Arial"/>
          <w:color w:val="212121"/>
          <w:sz w:val="22"/>
          <w:szCs w:val="22"/>
          <w:shd w:val="clear" w:color="auto" w:fill="FFFFFF"/>
          <w:lang w:val="en-US"/>
        </w:rPr>
        <w:t xml:space="preserve"> While uploading each document will be asked to indicate the title, the authors’ names, the editor, the year of publication. Optional information are the month, the ISBN code, the DOI code, the booklet number.</w:t>
      </w:r>
    </w:p>
    <w:p w:rsidR="00B1770A" w:rsidRPr="00A27DB6" w:rsidRDefault="00B1770A" w:rsidP="00B1770A">
      <w:pPr>
        <w:jc w:val="both"/>
        <w:rPr>
          <w:rFonts w:ascii="Arial" w:hAnsi="Arial" w:cs="Arial"/>
          <w:sz w:val="22"/>
          <w:szCs w:val="22"/>
          <w:lang w:val="en-GB"/>
        </w:rPr>
      </w:pPr>
    </w:p>
    <w:p w:rsidR="00B1770A" w:rsidRPr="00A27DB6" w:rsidRDefault="00B1770A" w:rsidP="00B1770A">
      <w:pPr>
        <w:jc w:val="both"/>
        <w:rPr>
          <w:rFonts w:ascii="Arial" w:hAnsi="Arial" w:cs="Arial"/>
          <w:sz w:val="22"/>
          <w:szCs w:val="22"/>
          <w:lang w:val="en-GB"/>
        </w:rPr>
      </w:pPr>
      <w:r w:rsidRPr="00A27DB6">
        <w:rPr>
          <w:rFonts w:ascii="Arial" w:hAnsi="Arial" w:cs="Arial"/>
          <w:sz w:val="22"/>
          <w:szCs w:val="22"/>
          <w:lang w:val="en-GB"/>
        </w:rPr>
        <w:t>Pursuant to Ministerial Decree 243/11, the PhD thesis is considered a publication, and thus if presented by the candidate it shall be included in the maximum number indicated (1</w:t>
      </w:r>
      <w:r w:rsidR="00A27DB6" w:rsidRPr="00A27DB6">
        <w:rPr>
          <w:rFonts w:ascii="Arial" w:hAnsi="Arial" w:cs="Arial"/>
          <w:sz w:val="22"/>
          <w:szCs w:val="22"/>
          <w:lang w:val="en-GB"/>
        </w:rPr>
        <w:t>5</w:t>
      </w:r>
      <w:r w:rsidRPr="00A27DB6">
        <w:rPr>
          <w:rFonts w:ascii="Arial" w:hAnsi="Arial" w:cs="Arial"/>
          <w:sz w:val="22"/>
          <w:szCs w:val="22"/>
          <w:lang w:val="en-GB"/>
        </w:rPr>
        <w:t>).</w:t>
      </w:r>
    </w:p>
    <w:p w:rsidR="00B1770A" w:rsidRPr="00A27DB6" w:rsidRDefault="00B1770A" w:rsidP="00B1770A">
      <w:pPr>
        <w:jc w:val="both"/>
        <w:rPr>
          <w:rFonts w:ascii="Arial" w:hAnsi="Arial" w:cs="Arial"/>
          <w:sz w:val="22"/>
          <w:szCs w:val="22"/>
          <w:lang w:val="en-US"/>
        </w:rPr>
      </w:pPr>
    </w:p>
    <w:p w:rsidR="00B1770A" w:rsidRPr="00A27DB6" w:rsidRDefault="00B1770A" w:rsidP="00B1770A">
      <w:pPr>
        <w:jc w:val="both"/>
        <w:rPr>
          <w:rFonts w:ascii="Arial" w:hAnsi="Arial" w:cs="Arial"/>
          <w:sz w:val="22"/>
          <w:szCs w:val="22"/>
          <w:lang w:val="en-GB"/>
        </w:rPr>
      </w:pPr>
      <w:r w:rsidRPr="00A27DB6">
        <w:rPr>
          <w:rFonts w:ascii="Arial" w:hAnsi="Arial" w:cs="Arial"/>
          <w:sz w:val="22"/>
          <w:szCs w:val="22"/>
          <w:lang w:val="en-GB"/>
        </w:rPr>
        <w:t>While applying, applicants shall declare under their own responsibility:</w:t>
      </w:r>
    </w:p>
    <w:p w:rsidR="00D8665E" w:rsidRPr="00A27DB6" w:rsidRDefault="00D8665E" w:rsidP="00D8665E">
      <w:pPr>
        <w:pStyle w:val="Paragrafoelenco"/>
        <w:numPr>
          <w:ilvl w:val="0"/>
          <w:numId w:val="7"/>
        </w:numPr>
        <w:jc w:val="both"/>
        <w:rPr>
          <w:rFonts w:ascii="Arial" w:hAnsi="Arial" w:cs="Arial"/>
          <w:sz w:val="22"/>
          <w:szCs w:val="22"/>
          <w:lang w:val="en-GB"/>
        </w:rPr>
      </w:pPr>
      <w:r w:rsidRPr="00A27DB6">
        <w:rPr>
          <w:rFonts w:ascii="Arial" w:hAnsi="Arial" w:cs="Arial"/>
          <w:sz w:val="22"/>
          <w:szCs w:val="22"/>
          <w:lang w:val="en-GB"/>
        </w:rPr>
        <w:t>surname and name;</w:t>
      </w:r>
    </w:p>
    <w:p w:rsidR="00D8665E" w:rsidRPr="00A27DB6" w:rsidRDefault="00D8665E" w:rsidP="00D8665E">
      <w:pPr>
        <w:pStyle w:val="Paragrafoelenco"/>
        <w:numPr>
          <w:ilvl w:val="0"/>
          <w:numId w:val="7"/>
        </w:numPr>
        <w:jc w:val="both"/>
        <w:rPr>
          <w:rFonts w:ascii="Arial" w:hAnsi="Arial" w:cs="Arial"/>
          <w:sz w:val="22"/>
          <w:szCs w:val="22"/>
          <w:lang w:val="en-GB"/>
        </w:rPr>
      </w:pPr>
      <w:r w:rsidRPr="00A27DB6">
        <w:rPr>
          <w:rFonts w:ascii="Arial" w:hAnsi="Arial" w:cs="Arial"/>
          <w:sz w:val="22"/>
          <w:szCs w:val="22"/>
          <w:lang w:val="en-GB"/>
        </w:rPr>
        <w:t>place and date of birth;</w:t>
      </w:r>
    </w:p>
    <w:p w:rsidR="00D8665E" w:rsidRPr="00A27DB6" w:rsidRDefault="00D8665E" w:rsidP="00D8665E">
      <w:pPr>
        <w:pStyle w:val="Paragrafoelenco"/>
        <w:numPr>
          <w:ilvl w:val="0"/>
          <w:numId w:val="7"/>
        </w:numPr>
        <w:jc w:val="both"/>
        <w:rPr>
          <w:rFonts w:ascii="Arial" w:hAnsi="Arial" w:cs="Arial"/>
          <w:sz w:val="22"/>
          <w:szCs w:val="22"/>
          <w:lang w:val="en-GB"/>
        </w:rPr>
      </w:pPr>
      <w:r w:rsidRPr="00A27DB6">
        <w:rPr>
          <w:rFonts w:ascii="Arial" w:hAnsi="Arial" w:cs="Arial"/>
          <w:sz w:val="22"/>
          <w:szCs w:val="22"/>
          <w:lang w:val="en-GB"/>
        </w:rPr>
        <w:t xml:space="preserve">citizenship; </w:t>
      </w:r>
    </w:p>
    <w:p w:rsidR="00D8665E" w:rsidRPr="00A27DB6" w:rsidRDefault="00D8665E" w:rsidP="00D8665E">
      <w:pPr>
        <w:pStyle w:val="Paragrafoelenco"/>
        <w:numPr>
          <w:ilvl w:val="0"/>
          <w:numId w:val="7"/>
        </w:numPr>
        <w:jc w:val="both"/>
        <w:rPr>
          <w:rFonts w:ascii="Arial" w:hAnsi="Arial" w:cs="Arial"/>
          <w:sz w:val="22"/>
          <w:szCs w:val="22"/>
          <w:lang w:val="en-GB"/>
        </w:rPr>
      </w:pPr>
      <w:r w:rsidRPr="00A27DB6">
        <w:rPr>
          <w:rFonts w:ascii="Arial" w:hAnsi="Arial" w:cs="Arial"/>
          <w:sz w:val="22"/>
          <w:szCs w:val="22"/>
          <w:lang w:val="en-GB"/>
        </w:rPr>
        <w:t>residence address;</w:t>
      </w:r>
    </w:p>
    <w:p w:rsidR="00D8665E" w:rsidRPr="00A27DB6" w:rsidRDefault="00D8665E" w:rsidP="00D8665E">
      <w:pPr>
        <w:pStyle w:val="Paragrafoelenco"/>
        <w:numPr>
          <w:ilvl w:val="0"/>
          <w:numId w:val="7"/>
        </w:numPr>
        <w:jc w:val="both"/>
        <w:rPr>
          <w:rFonts w:ascii="Arial" w:hAnsi="Arial" w:cs="Arial"/>
          <w:sz w:val="22"/>
          <w:szCs w:val="22"/>
          <w:lang w:val="en-GB"/>
        </w:rPr>
      </w:pPr>
      <w:r w:rsidRPr="00A27DB6">
        <w:rPr>
          <w:rFonts w:ascii="Arial" w:hAnsi="Arial" w:cs="Arial"/>
          <w:sz w:val="22"/>
          <w:szCs w:val="22"/>
          <w:lang w:val="en-GB"/>
        </w:rPr>
        <w:t>(if Italian citizens) registration to electoral rolls. If any, the reasons why he/she is not registered or cancelled from them;</w:t>
      </w:r>
    </w:p>
    <w:p w:rsidR="00D8665E" w:rsidRPr="00A27DB6" w:rsidRDefault="00D8665E" w:rsidP="00D8665E">
      <w:pPr>
        <w:pStyle w:val="Paragrafoelenco"/>
        <w:numPr>
          <w:ilvl w:val="0"/>
          <w:numId w:val="7"/>
        </w:numPr>
        <w:jc w:val="both"/>
        <w:rPr>
          <w:rFonts w:ascii="Arial" w:hAnsi="Arial" w:cs="Arial"/>
          <w:sz w:val="22"/>
          <w:szCs w:val="22"/>
          <w:lang w:val="en-GB"/>
        </w:rPr>
      </w:pPr>
      <w:r w:rsidRPr="00A27DB6">
        <w:rPr>
          <w:rFonts w:ascii="Arial" w:hAnsi="Arial" w:cs="Arial"/>
          <w:sz w:val="22"/>
          <w:szCs w:val="22"/>
          <w:lang w:val="en-GB"/>
        </w:rPr>
        <w:t>that there have not been any criminal proceeding against them or current criminal proceedings; otherwise, applicants shall specify the proceedings against them (in addition, specify if, remission, pardon or expungement etc. were granted) and pending penal proceedings;</w:t>
      </w:r>
    </w:p>
    <w:p w:rsidR="00D8665E" w:rsidRPr="00A27DB6" w:rsidRDefault="00D8665E" w:rsidP="00D8665E">
      <w:pPr>
        <w:pStyle w:val="Paragrafoelenco"/>
        <w:numPr>
          <w:ilvl w:val="0"/>
          <w:numId w:val="7"/>
        </w:numPr>
        <w:jc w:val="both"/>
        <w:rPr>
          <w:rFonts w:ascii="Arial" w:hAnsi="Arial" w:cs="Arial"/>
          <w:sz w:val="22"/>
          <w:szCs w:val="22"/>
          <w:lang w:val="en-GB"/>
        </w:rPr>
      </w:pPr>
      <w:r w:rsidRPr="00A27DB6">
        <w:rPr>
          <w:rFonts w:ascii="Arial" w:hAnsi="Arial" w:cs="Arial"/>
          <w:color w:val="222222"/>
          <w:sz w:val="22"/>
          <w:szCs w:val="22"/>
          <w:lang w:val="en"/>
        </w:rPr>
        <w:t>to have or not to have benefited of non-voluntary leave periods due to maternity/paternity compulsory abstention or for serious health reasons, indicating the periods in case</w:t>
      </w:r>
    </w:p>
    <w:p w:rsidR="00D8665E" w:rsidRPr="00A27DB6" w:rsidRDefault="00D8665E" w:rsidP="00D8665E">
      <w:pPr>
        <w:pStyle w:val="Paragrafoelenco"/>
        <w:numPr>
          <w:ilvl w:val="0"/>
          <w:numId w:val="7"/>
        </w:numPr>
        <w:jc w:val="both"/>
        <w:rPr>
          <w:rFonts w:ascii="Arial" w:hAnsi="Arial" w:cs="Arial"/>
          <w:sz w:val="22"/>
          <w:szCs w:val="22"/>
          <w:lang w:val="en-GB"/>
        </w:rPr>
      </w:pPr>
      <w:r w:rsidRPr="00A27DB6">
        <w:rPr>
          <w:rFonts w:ascii="Arial" w:hAnsi="Arial" w:cs="Arial"/>
          <w:sz w:val="22"/>
          <w:szCs w:val="22"/>
          <w:lang w:val="en-GB"/>
        </w:rPr>
        <w:t>possession of the qualification required pursuant to Art. 3 of this call for application and the mark obtained, if any;</w:t>
      </w:r>
    </w:p>
    <w:p w:rsidR="00D8665E" w:rsidRPr="00A27DB6" w:rsidRDefault="00D8665E" w:rsidP="00D8665E">
      <w:pPr>
        <w:pStyle w:val="Paragrafoelenco"/>
        <w:numPr>
          <w:ilvl w:val="0"/>
          <w:numId w:val="7"/>
        </w:numPr>
        <w:jc w:val="both"/>
        <w:rPr>
          <w:rFonts w:ascii="Arial" w:hAnsi="Arial" w:cs="Arial"/>
          <w:sz w:val="22"/>
          <w:szCs w:val="22"/>
          <w:lang w:val="en-GB"/>
        </w:rPr>
      </w:pPr>
      <w:r w:rsidRPr="00A27DB6">
        <w:rPr>
          <w:rFonts w:ascii="Arial" w:hAnsi="Arial" w:cs="Arial"/>
          <w:sz w:val="22"/>
          <w:szCs w:val="22"/>
          <w:lang w:val="en-GB"/>
        </w:rPr>
        <w:t>to be fit to the employment the selection refers to;</w:t>
      </w:r>
    </w:p>
    <w:p w:rsidR="00D8665E" w:rsidRPr="00D8665E" w:rsidRDefault="00D8665E" w:rsidP="00D8665E">
      <w:pPr>
        <w:pStyle w:val="Paragrafoelenco"/>
        <w:numPr>
          <w:ilvl w:val="0"/>
          <w:numId w:val="7"/>
        </w:numPr>
        <w:jc w:val="both"/>
        <w:rPr>
          <w:rFonts w:ascii="Arial" w:hAnsi="Arial" w:cs="Arial"/>
          <w:sz w:val="22"/>
          <w:szCs w:val="22"/>
          <w:lang w:val="en-GB"/>
        </w:rPr>
      </w:pPr>
      <w:r w:rsidRPr="00A27DB6">
        <w:rPr>
          <w:rFonts w:ascii="Arial" w:hAnsi="Arial" w:cs="Arial"/>
          <w:sz w:val="22"/>
          <w:szCs w:val="22"/>
          <w:lang w:val="en-GB"/>
        </w:rPr>
        <w:t>that they are not, nor have been, professors, associate professors or researchers</w:t>
      </w:r>
      <w:r w:rsidRPr="00D8665E">
        <w:rPr>
          <w:rFonts w:ascii="Arial" w:hAnsi="Arial" w:cs="Arial"/>
          <w:sz w:val="22"/>
          <w:szCs w:val="22"/>
          <w:lang w:val="en-GB"/>
        </w:rPr>
        <w:t xml:space="preserve"> with tenure, even if not in service;</w:t>
      </w:r>
    </w:p>
    <w:p w:rsidR="00D8665E" w:rsidRPr="00FD408E" w:rsidRDefault="00D8665E" w:rsidP="00FD408E">
      <w:pPr>
        <w:pStyle w:val="Paragrafoelenco"/>
        <w:numPr>
          <w:ilvl w:val="0"/>
          <w:numId w:val="7"/>
        </w:numPr>
        <w:jc w:val="both"/>
        <w:rPr>
          <w:rFonts w:ascii="Arial" w:hAnsi="Arial" w:cs="Arial"/>
          <w:sz w:val="22"/>
          <w:szCs w:val="22"/>
          <w:lang w:val="en-GB"/>
        </w:rPr>
      </w:pPr>
      <w:r w:rsidRPr="00D8665E">
        <w:rPr>
          <w:rFonts w:ascii="Arial" w:hAnsi="Arial" w:cs="Arial"/>
          <w:sz w:val="22"/>
          <w:szCs w:val="22"/>
          <w:lang w:val="en-GB"/>
        </w:rPr>
        <w:t xml:space="preserve">that they are not related by blood up to the fourth degree, to any professor or full-time researcher working in the Department of </w:t>
      </w:r>
      <w:r w:rsidR="00DC62C1" w:rsidRPr="00364A34">
        <w:rPr>
          <w:rFonts w:ascii="Arial" w:hAnsi="Arial" w:cs="Arial"/>
          <w:sz w:val="22"/>
          <w:szCs w:val="22"/>
          <w:lang w:val="en-GB"/>
        </w:rPr>
        <w:fldChar w:fldCharType="begin"/>
      </w:r>
      <w:r w:rsidR="00DC62C1" w:rsidRPr="00364A34">
        <w:rPr>
          <w:rFonts w:ascii="Arial" w:hAnsi="Arial" w:cs="Arial"/>
          <w:sz w:val="22"/>
          <w:szCs w:val="22"/>
          <w:lang w:val="en-GB"/>
        </w:rPr>
        <w:instrText xml:space="preserve"> MERGEFIELD DEPARTMENT_OF </w:instrText>
      </w:r>
      <w:r w:rsidR="00DC62C1" w:rsidRPr="00364A34">
        <w:rPr>
          <w:rFonts w:ascii="Arial" w:hAnsi="Arial" w:cs="Arial"/>
          <w:sz w:val="22"/>
          <w:szCs w:val="22"/>
          <w:lang w:val="en-GB"/>
        </w:rPr>
        <w:fldChar w:fldCharType="separate"/>
      </w:r>
      <w:r w:rsidR="00960261" w:rsidRPr="00A276BA">
        <w:rPr>
          <w:rFonts w:ascii="Arial" w:hAnsi="Arial" w:cs="Arial"/>
          <w:noProof/>
          <w:sz w:val="22"/>
          <w:szCs w:val="22"/>
          <w:lang w:val="en-GB"/>
        </w:rPr>
        <w:t>Industrial Chemistry "Toso Montanari" -CHIMIND</w:t>
      </w:r>
      <w:r w:rsidR="00DC62C1" w:rsidRPr="00364A34">
        <w:rPr>
          <w:rFonts w:ascii="Arial" w:hAnsi="Arial" w:cs="Arial"/>
          <w:sz w:val="22"/>
          <w:szCs w:val="22"/>
          <w:lang w:val="en-GB"/>
        </w:rPr>
        <w:fldChar w:fldCharType="end"/>
      </w:r>
      <w:r w:rsidR="00DC62C1" w:rsidRPr="00364A34">
        <w:rPr>
          <w:rFonts w:ascii="Arial" w:hAnsi="Arial" w:cs="Arial"/>
          <w:color w:val="000000"/>
          <w:sz w:val="22"/>
          <w:szCs w:val="22"/>
          <w:lang w:val="en-US"/>
        </w:rPr>
        <w:t xml:space="preserve"> </w:t>
      </w:r>
      <w:r w:rsidRPr="00D8665E">
        <w:rPr>
          <w:rFonts w:ascii="Arial" w:hAnsi="Arial" w:cs="Arial"/>
          <w:sz w:val="22"/>
          <w:szCs w:val="22"/>
          <w:lang w:val="en-GB"/>
        </w:rPr>
        <w:t>or the structure  proposing the activation of the contract, or to the Rector, Director General or a member of the Board of Governors of the University of Bologna</w:t>
      </w:r>
      <w:r w:rsidR="00FD408E">
        <w:rPr>
          <w:rFonts w:ascii="Arial" w:hAnsi="Arial" w:cs="Arial"/>
          <w:sz w:val="22"/>
          <w:szCs w:val="22"/>
          <w:lang w:val="en-GB"/>
        </w:rPr>
        <w:t>;</w:t>
      </w:r>
    </w:p>
    <w:p w:rsidR="00D8665E" w:rsidRPr="00D8665E" w:rsidRDefault="00D8665E" w:rsidP="00D8665E">
      <w:pPr>
        <w:pStyle w:val="Paragrafoelenco"/>
        <w:numPr>
          <w:ilvl w:val="0"/>
          <w:numId w:val="7"/>
        </w:numPr>
        <w:jc w:val="both"/>
        <w:rPr>
          <w:rFonts w:ascii="Arial" w:hAnsi="Arial" w:cs="Arial"/>
          <w:sz w:val="22"/>
          <w:szCs w:val="22"/>
          <w:lang w:val="en-GB"/>
        </w:rPr>
      </w:pPr>
      <w:r w:rsidRPr="00D8665E">
        <w:rPr>
          <w:rFonts w:ascii="Arial" w:hAnsi="Arial" w:cs="Arial"/>
          <w:sz w:val="22"/>
          <w:szCs w:val="22"/>
          <w:lang w:val="en-GB"/>
        </w:rPr>
        <w:t>elected e-mail address for the purpose of the participation in this contest;</w:t>
      </w:r>
    </w:p>
    <w:p w:rsidR="00D8665E" w:rsidRPr="00D8665E" w:rsidRDefault="00D8665E" w:rsidP="00D8665E">
      <w:pPr>
        <w:pStyle w:val="Paragrafoelenco"/>
        <w:numPr>
          <w:ilvl w:val="0"/>
          <w:numId w:val="7"/>
        </w:numPr>
        <w:jc w:val="both"/>
        <w:rPr>
          <w:rFonts w:ascii="Arial" w:hAnsi="Arial" w:cs="Arial"/>
          <w:sz w:val="22"/>
          <w:szCs w:val="22"/>
          <w:lang w:val="en-GB"/>
        </w:rPr>
      </w:pPr>
      <w:r w:rsidRPr="00D8665E">
        <w:rPr>
          <w:rFonts w:ascii="Arial" w:hAnsi="Arial" w:cs="Arial"/>
          <w:sz w:val="22"/>
          <w:szCs w:val="22"/>
          <w:lang w:val="en-GB"/>
        </w:rPr>
        <w:t>Foreign citizens shall also declare to have a proper knowledge of Italian and to enjoy civil and political rights also in their origin countries or the reasons for loss of enjoyment.</w:t>
      </w:r>
    </w:p>
    <w:p w:rsidR="00B1770A" w:rsidRPr="00A124C9" w:rsidRDefault="00B1770A" w:rsidP="00B1770A">
      <w:pPr>
        <w:jc w:val="both"/>
        <w:rPr>
          <w:rFonts w:ascii="Arial" w:hAnsi="Arial" w:cs="Arial"/>
          <w:sz w:val="22"/>
          <w:szCs w:val="22"/>
          <w:lang w:val="en-GB"/>
        </w:rPr>
      </w:pPr>
    </w:p>
    <w:p w:rsidR="00B1770A" w:rsidRPr="00B43183" w:rsidRDefault="00B1770A" w:rsidP="00B1770A">
      <w:pPr>
        <w:jc w:val="both"/>
        <w:rPr>
          <w:rFonts w:ascii="Arial" w:hAnsi="Arial" w:cs="Arial"/>
          <w:sz w:val="22"/>
          <w:szCs w:val="22"/>
          <w:lang w:val="en-GB"/>
        </w:rPr>
      </w:pPr>
      <w:r w:rsidRPr="00B43183">
        <w:rPr>
          <w:rFonts w:ascii="Arial" w:hAnsi="Arial" w:cs="Arial"/>
          <w:sz w:val="22"/>
          <w:szCs w:val="22"/>
          <w:lang w:val="en-GB"/>
        </w:rPr>
        <w:t xml:space="preserve">Any modification shall be timely communicated to the Ufficio Ricercatori a tempo </w:t>
      </w:r>
      <w:proofErr w:type="spellStart"/>
      <w:r w:rsidRPr="00B43183">
        <w:rPr>
          <w:rFonts w:ascii="Arial" w:hAnsi="Arial" w:cs="Arial"/>
          <w:sz w:val="22"/>
          <w:szCs w:val="22"/>
          <w:lang w:val="en-GB"/>
        </w:rPr>
        <w:t>determinato</w:t>
      </w:r>
      <w:proofErr w:type="spellEnd"/>
      <w:r w:rsidRPr="00B43183">
        <w:rPr>
          <w:rFonts w:ascii="Arial" w:hAnsi="Arial" w:cs="Arial"/>
          <w:sz w:val="22"/>
          <w:szCs w:val="22"/>
          <w:lang w:val="en-GB"/>
        </w:rPr>
        <w:t>.</w:t>
      </w:r>
    </w:p>
    <w:p w:rsidR="00B1770A" w:rsidRPr="008F60B4" w:rsidRDefault="00B1770A" w:rsidP="00B1770A">
      <w:pPr>
        <w:jc w:val="both"/>
        <w:rPr>
          <w:rFonts w:ascii="inherit" w:hAnsi="inherit" w:cs="Courier New"/>
          <w:color w:val="212121"/>
          <w:sz w:val="22"/>
          <w:szCs w:val="22"/>
          <w:lang w:val="en-US"/>
        </w:rPr>
      </w:pPr>
      <w:r w:rsidRPr="00B43183">
        <w:rPr>
          <w:rFonts w:ascii="Arial" w:hAnsi="Arial" w:cs="Arial"/>
          <w:sz w:val="22"/>
          <w:szCs w:val="22"/>
          <w:lang w:val="en-GB"/>
        </w:rPr>
        <w:t xml:space="preserve">In case of technical problems, contact the support: </w:t>
      </w:r>
      <w:hyperlink r:id="rId9" w:history="1">
        <w:r w:rsidRPr="00B43183">
          <w:rPr>
            <w:rStyle w:val="Collegamentoipertestuale"/>
            <w:rFonts w:ascii="Arial" w:hAnsi="Arial" w:cs="Arial"/>
            <w:bCs/>
            <w:sz w:val="22"/>
            <w:szCs w:val="22"/>
            <w:lang w:val="en-GB"/>
          </w:rPr>
          <w:t>assistenza.cesia</w:t>
        </w:r>
        <w:r w:rsidRPr="00B43183">
          <w:rPr>
            <w:rStyle w:val="Collegamentoipertestuale"/>
            <w:rFonts w:ascii="Arial" w:hAnsi="Arial" w:cs="Arial"/>
            <w:sz w:val="22"/>
            <w:szCs w:val="22"/>
            <w:lang w:val="en-GB"/>
          </w:rPr>
          <w:t>@unibo.it</w:t>
        </w:r>
      </w:hyperlink>
      <w:r w:rsidRPr="00B43183">
        <w:rPr>
          <w:rFonts w:ascii="Arial" w:hAnsi="Arial" w:cs="Arial"/>
          <w:sz w:val="22"/>
          <w:szCs w:val="22"/>
          <w:lang w:val="en-GB"/>
        </w:rPr>
        <w:t xml:space="preserve"> .</w:t>
      </w:r>
    </w:p>
    <w:p w:rsidR="00B1770A" w:rsidRPr="004C18D4" w:rsidRDefault="00B1770A" w:rsidP="00B1770A">
      <w:pPr>
        <w:jc w:val="both"/>
        <w:rPr>
          <w:rFonts w:ascii="Arial" w:hAnsi="Arial" w:cs="Arial"/>
          <w:b/>
          <w:sz w:val="22"/>
          <w:szCs w:val="22"/>
          <w:lang w:val="en-GB"/>
        </w:rPr>
      </w:pPr>
    </w:p>
    <w:p w:rsidR="00B1770A" w:rsidRPr="00D503AB" w:rsidRDefault="00B1770A" w:rsidP="00B1770A">
      <w:pPr>
        <w:jc w:val="both"/>
        <w:rPr>
          <w:rFonts w:ascii="Arial" w:hAnsi="Arial" w:cs="Arial"/>
          <w:b/>
          <w:sz w:val="22"/>
          <w:szCs w:val="22"/>
          <w:lang w:val="en-US"/>
        </w:rPr>
      </w:pPr>
      <w:r w:rsidRPr="00D503AB">
        <w:rPr>
          <w:rFonts w:ascii="Arial" w:hAnsi="Arial" w:cs="Arial"/>
          <w:b/>
          <w:sz w:val="22"/>
          <w:szCs w:val="22"/>
          <w:lang w:val="en-US"/>
        </w:rPr>
        <w:t>Art. 5 – Applicants’ obligations</w:t>
      </w:r>
    </w:p>
    <w:p w:rsidR="00B1770A" w:rsidRPr="00645C5F" w:rsidRDefault="00B1770A" w:rsidP="00B1770A">
      <w:pPr>
        <w:jc w:val="both"/>
        <w:rPr>
          <w:rFonts w:ascii="Arial" w:hAnsi="Arial" w:cs="Arial"/>
          <w:sz w:val="22"/>
          <w:szCs w:val="22"/>
          <w:lang w:val="en-GB"/>
        </w:rPr>
      </w:pPr>
      <w:r w:rsidRPr="00645C5F">
        <w:rPr>
          <w:rFonts w:ascii="Arial" w:hAnsi="Arial" w:cs="Arial"/>
          <w:sz w:val="22"/>
          <w:szCs w:val="22"/>
          <w:lang w:val="en-GB"/>
        </w:rPr>
        <w:t xml:space="preserve">The penalty of exclusion from the selection shall apply in the following cases: </w:t>
      </w:r>
    </w:p>
    <w:p w:rsidR="00B1770A" w:rsidRPr="00645C5F" w:rsidRDefault="00B1770A" w:rsidP="00B1770A">
      <w:pPr>
        <w:jc w:val="both"/>
        <w:rPr>
          <w:rFonts w:ascii="Arial" w:hAnsi="Arial" w:cs="Arial"/>
          <w:sz w:val="22"/>
          <w:szCs w:val="22"/>
          <w:lang w:val="en-GB"/>
        </w:rPr>
      </w:pPr>
      <w:r w:rsidRPr="00645C5F">
        <w:rPr>
          <w:rFonts w:ascii="Arial" w:hAnsi="Arial" w:cs="Arial"/>
          <w:sz w:val="22"/>
          <w:szCs w:val="22"/>
          <w:lang w:val="en-GB"/>
        </w:rPr>
        <w:t>•</w:t>
      </w:r>
      <w:r w:rsidRPr="00645C5F">
        <w:rPr>
          <w:rFonts w:ascii="Arial" w:hAnsi="Arial" w:cs="Arial"/>
          <w:sz w:val="22"/>
          <w:szCs w:val="22"/>
          <w:lang w:val="en-GB"/>
        </w:rPr>
        <w:tab/>
      </w:r>
      <w:proofErr w:type="spellStart"/>
      <w:r w:rsidRPr="00645C5F">
        <w:rPr>
          <w:rFonts w:ascii="Arial" w:hAnsi="Arial" w:cs="Arial"/>
          <w:sz w:val="22"/>
          <w:szCs w:val="22"/>
          <w:lang w:val="en-GB"/>
        </w:rPr>
        <w:t>Non compliance</w:t>
      </w:r>
      <w:proofErr w:type="spellEnd"/>
      <w:r w:rsidRPr="00645C5F">
        <w:rPr>
          <w:rFonts w:ascii="Arial" w:hAnsi="Arial" w:cs="Arial"/>
          <w:sz w:val="22"/>
          <w:szCs w:val="22"/>
          <w:lang w:val="en-GB"/>
        </w:rPr>
        <w:t xml:space="preserve"> with the terms established for posting the application form;</w:t>
      </w:r>
    </w:p>
    <w:p w:rsidR="00B1770A" w:rsidRPr="00645C5F" w:rsidRDefault="00B1770A" w:rsidP="00B1770A">
      <w:pPr>
        <w:jc w:val="both"/>
        <w:rPr>
          <w:rFonts w:ascii="Arial" w:hAnsi="Arial" w:cs="Arial"/>
          <w:sz w:val="22"/>
          <w:szCs w:val="22"/>
          <w:lang w:val="en-GB"/>
        </w:rPr>
      </w:pPr>
      <w:r w:rsidRPr="00645C5F">
        <w:rPr>
          <w:rFonts w:ascii="Arial" w:hAnsi="Arial" w:cs="Arial"/>
          <w:sz w:val="22"/>
          <w:szCs w:val="22"/>
          <w:lang w:val="en-GB"/>
        </w:rPr>
        <w:t>•</w:t>
      </w:r>
      <w:r w:rsidRPr="00645C5F">
        <w:rPr>
          <w:rFonts w:ascii="Arial" w:hAnsi="Arial" w:cs="Arial"/>
          <w:sz w:val="22"/>
          <w:szCs w:val="22"/>
          <w:lang w:val="en-GB"/>
        </w:rPr>
        <w:tab/>
        <w:t>Lack of the requirement pursuant to art. 3 of the present call for application (qualification).</w:t>
      </w:r>
    </w:p>
    <w:p w:rsidR="00B1770A" w:rsidRPr="00645C5F" w:rsidRDefault="00B1770A" w:rsidP="00B1770A">
      <w:pPr>
        <w:jc w:val="both"/>
        <w:rPr>
          <w:rFonts w:ascii="Arial" w:hAnsi="Arial" w:cs="Arial"/>
          <w:sz w:val="22"/>
          <w:szCs w:val="22"/>
          <w:lang w:val="en-GB"/>
        </w:rPr>
      </w:pPr>
      <w:r w:rsidRPr="00645C5F">
        <w:rPr>
          <w:rFonts w:ascii="Arial" w:hAnsi="Arial" w:cs="Arial"/>
          <w:sz w:val="22"/>
          <w:szCs w:val="22"/>
          <w:lang w:val="en-GB"/>
        </w:rPr>
        <w:t xml:space="preserve">All applicants shall be admitted to the contest and the Administration reserves the right to check that they actually are in possession of the requirements necessary to apply for the selection; the </w:t>
      </w:r>
      <w:r w:rsidRPr="00645C5F">
        <w:rPr>
          <w:rFonts w:ascii="Arial" w:hAnsi="Arial" w:cs="Arial"/>
          <w:sz w:val="22"/>
          <w:szCs w:val="22"/>
          <w:lang w:val="en-GB"/>
        </w:rPr>
        <w:lastRenderedPageBreak/>
        <w:t xml:space="preserve">Administration may, at any time and even after the exams, order the exclusion from the selection hereto. </w:t>
      </w:r>
    </w:p>
    <w:p w:rsidR="00DC62C1" w:rsidRDefault="00DC62C1" w:rsidP="004C18D4">
      <w:pPr>
        <w:jc w:val="both"/>
        <w:rPr>
          <w:rFonts w:ascii="Arial" w:hAnsi="Arial" w:cs="Arial"/>
          <w:sz w:val="22"/>
          <w:szCs w:val="22"/>
          <w:lang w:val="en-GB"/>
        </w:rPr>
      </w:pPr>
    </w:p>
    <w:p w:rsidR="00DC62C1" w:rsidRPr="00DC62C1" w:rsidRDefault="00DC62C1" w:rsidP="00DC62C1">
      <w:pPr>
        <w:jc w:val="both"/>
        <w:rPr>
          <w:rFonts w:ascii="Arial" w:hAnsi="Arial" w:cs="Arial"/>
          <w:b/>
          <w:sz w:val="22"/>
          <w:szCs w:val="22"/>
          <w:lang w:val="en-GB"/>
        </w:rPr>
      </w:pPr>
      <w:r w:rsidRPr="00DC62C1">
        <w:rPr>
          <w:rFonts w:ascii="Arial" w:hAnsi="Arial" w:cs="Arial"/>
          <w:b/>
          <w:sz w:val="22"/>
          <w:szCs w:val="22"/>
          <w:lang w:val="en-GB"/>
        </w:rPr>
        <w:t>Art. 6 – Selection Board</w:t>
      </w:r>
    </w:p>
    <w:p w:rsidR="00DC62C1" w:rsidRPr="00DC62C1" w:rsidRDefault="00DC62C1" w:rsidP="00DC62C1">
      <w:pPr>
        <w:jc w:val="both"/>
        <w:rPr>
          <w:rFonts w:ascii="Arial" w:hAnsi="Arial" w:cs="Arial"/>
          <w:sz w:val="22"/>
          <w:szCs w:val="22"/>
          <w:lang w:val="en-GB"/>
        </w:rPr>
      </w:pPr>
      <w:r w:rsidRPr="00DC62C1">
        <w:rPr>
          <w:rFonts w:ascii="Arial" w:hAnsi="Arial" w:cs="Arial"/>
          <w:sz w:val="22"/>
          <w:szCs w:val="22"/>
          <w:lang w:val="en-GB"/>
        </w:rPr>
        <w:t>The Selection Board will be appointed upon administration resolution and is composed of three full or associate professors belonging to the competition Scientific sector or, alternatively, to the same competition macro-sector for which the procedure is announced. Two of the members are appointed by the Department Council, among internal or external professors of the University. A third component, external to the University, is identified by drawing from a list of three external professors In order to guarantee equal gender access to work, treatment at work and opportunities between men and women as envisaged by art. 57 of Legislative Decree 165/2001, generally, at least one member is female.</w:t>
      </w:r>
    </w:p>
    <w:p w:rsidR="00DC62C1" w:rsidRPr="00DC62C1" w:rsidRDefault="00DC62C1" w:rsidP="00DC62C1">
      <w:pPr>
        <w:jc w:val="both"/>
        <w:rPr>
          <w:rFonts w:ascii="Arial" w:hAnsi="Arial" w:cs="Arial"/>
          <w:sz w:val="22"/>
          <w:szCs w:val="22"/>
          <w:lang w:val="en-GB"/>
        </w:rPr>
      </w:pPr>
      <w:r w:rsidRPr="00DC62C1">
        <w:rPr>
          <w:rFonts w:ascii="Arial" w:hAnsi="Arial" w:cs="Arial"/>
          <w:sz w:val="22"/>
          <w:szCs w:val="22"/>
          <w:lang w:val="en-GB"/>
        </w:rPr>
        <w:t>The Commission appoints a chairperson and recording secretary between their members.</w:t>
      </w:r>
    </w:p>
    <w:p w:rsidR="00DC62C1" w:rsidRPr="00DC62C1" w:rsidRDefault="00DC62C1" w:rsidP="00DC62C1">
      <w:pPr>
        <w:jc w:val="both"/>
        <w:rPr>
          <w:rFonts w:ascii="Arial" w:hAnsi="Arial" w:cs="Arial"/>
          <w:sz w:val="22"/>
          <w:szCs w:val="22"/>
          <w:lang w:val="en-GB"/>
        </w:rPr>
      </w:pPr>
      <w:r w:rsidRPr="00DC62C1">
        <w:rPr>
          <w:rFonts w:ascii="Arial" w:hAnsi="Arial" w:cs="Arial"/>
          <w:sz w:val="22"/>
          <w:szCs w:val="22"/>
          <w:lang w:val="en-GB"/>
        </w:rPr>
        <w:t xml:space="preserve">Notice of the appointment of the will be published on Alma Mater </w:t>
      </w:r>
      <w:proofErr w:type="spellStart"/>
      <w:r w:rsidRPr="00DC62C1">
        <w:rPr>
          <w:rFonts w:ascii="Arial" w:hAnsi="Arial" w:cs="Arial"/>
          <w:sz w:val="22"/>
          <w:szCs w:val="22"/>
          <w:lang w:val="en-GB"/>
        </w:rPr>
        <w:t>Studiorum</w:t>
      </w:r>
      <w:proofErr w:type="spellEnd"/>
      <w:r w:rsidRPr="00DC62C1">
        <w:rPr>
          <w:rFonts w:ascii="Arial" w:hAnsi="Arial" w:cs="Arial"/>
          <w:sz w:val="22"/>
          <w:szCs w:val="22"/>
          <w:lang w:val="en-GB"/>
        </w:rPr>
        <w:t xml:space="preserve"> - University of Bologna website.</w:t>
      </w:r>
    </w:p>
    <w:p w:rsidR="00AE5BFE" w:rsidRPr="004C18D4" w:rsidRDefault="00AE5BFE" w:rsidP="00AE5BFE">
      <w:pPr>
        <w:rPr>
          <w:rFonts w:ascii="Arial" w:hAnsi="Arial" w:cs="Arial"/>
          <w:sz w:val="22"/>
          <w:szCs w:val="22"/>
          <w:lang w:val="en-GB"/>
        </w:rPr>
      </w:pPr>
    </w:p>
    <w:p w:rsidR="004435C8" w:rsidRPr="00C764D8" w:rsidRDefault="004435C8" w:rsidP="004435C8">
      <w:pPr>
        <w:jc w:val="both"/>
        <w:rPr>
          <w:rFonts w:ascii="Arial" w:hAnsi="Arial" w:cs="Arial"/>
          <w:b/>
          <w:sz w:val="22"/>
          <w:szCs w:val="22"/>
          <w:lang w:val="en-GB"/>
        </w:rPr>
      </w:pPr>
      <w:r w:rsidRPr="00C764D8">
        <w:rPr>
          <w:rFonts w:ascii="Arial" w:hAnsi="Arial" w:cs="Arial"/>
          <w:b/>
          <w:sz w:val="22"/>
          <w:szCs w:val="22"/>
          <w:lang w:val="en-GB"/>
        </w:rPr>
        <w:t xml:space="preserve">Art. 7 – </w:t>
      </w:r>
      <w:r>
        <w:rPr>
          <w:rFonts w:ascii="Arial" w:hAnsi="Arial" w:cs="Arial"/>
          <w:b/>
          <w:sz w:val="22"/>
          <w:szCs w:val="22"/>
          <w:lang w:val="en-GB"/>
        </w:rPr>
        <w:t>Selection procedure</w:t>
      </w:r>
    </w:p>
    <w:p w:rsidR="00CB3E6D" w:rsidRPr="00C764D8" w:rsidRDefault="00CB3E6D" w:rsidP="00CB3E6D">
      <w:pPr>
        <w:jc w:val="both"/>
        <w:rPr>
          <w:rFonts w:ascii="Arial" w:hAnsi="Arial" w:cs="Arial"/>
          <w:sz w:val="22"/>
          <w:szCs w:val="22"/>
          <w:lang w:val="en-GB"/>
        </w:rPr>
      </w:pPr>
      <w:r>
        <w:rPr>
          <w:rFonts w:ascii="Arial" w:hAnsi="Arial" w:cs="Arial"/>
          <w:sz w:val="22"/>
          <w:szCs w:val="22"/>
          <w:lang w:val="en-GB"/>
        </w:rPr>
        <w:t>The s</w:t>
      </w:r>
      <w:r w:rsidRPr="00C764D8">
        <w:rPr>
          <w:rFonts w:ascii="Arial" w:hAnsi="Arial" w:cs="Arial"/>
          <w:sz w:val="22"/>
          <w:szCs w:val="22"/>
          <w:lang w:val="en-GB"/>
        </w:rPr>
        <w:t xml:space="preserve">election </w:t>
      </w:r>
      <w:r>
        <w:rPr>
          <w:rFonts w:ascii="Arial" w:hAnsi="Arial" w:cs="Arial"/>
          <w:sz w:val="22"/>
          <w:szCs w:val="22"/>
          <w:lang w:val="en-GB"/>
        </w:rPr>
        <w:t xml:space="preserve">procedure is carried out by the Board </w:t>
      </w:r>
      <w:r w:rsidRPr="00C764D8">
        <w:rPr>
          <w:rFonts w:ascii="Arial" w:hAnsi="Arial" w:cs="Arial"/>
          <w:sz w:val="22"/>
          <w:szCs w:val="22"/>
          <w:lang w:val="en-GB"/>
        </w:rPr>
        <w:t>after a preliminary evaluation of each candidate’s qualifications, curriculum and scientific production, including the doctoral thesis, according to the criterion identified by the MUIR in D.M. 243/2011.</w:t>
      </w:r>
    </w:p>
    <w:p w:rsidR="004C18D4" w:rsidRPr="00A27DB6" w:rsidRDefault="004C18D4" w:rsidP="004C18D4">
      <w:pPr>
        <w:jc w:val="both"/>
        <w:rPr>
          <w:rFonts w:ascii="Arial" w:hAnsi="Arial" w:cs="Arial"/>
          <w:sz w:val="22"/>
          <w:szCs w:val="22"/>
          <w:lang w:val="en-GB"/>
        </w:rPr>
      </w:pPr>
      <w:r w:rsidRPr="00645C5F">
        <w:rPr>
          <w:rFonts w:ascii="Arial" w:hAnsi="Arial" w:cs="Arial"/>
          <w:sz w:val="22"/>
          <w:szCs w:val="22"/>
          <w:lang w:val="en-GB"/>
        </w:rPr>
        <w:t xml:space="preserve">The candidates chosen in the preliminary evaluation based on their comparative merits - between 10 and 20% of the number of applicants and not less than 6 - will then be called for interview. The interview will consist of a discussion of the candidate’s qualifications and scientific production and may take </w:t>
      </w:r>
      <w:r w:rsidRPr="00A27DB6">
        <w:rPr>
          <w:rFonts w:ascii="Arial" w:hAnsi="Arial" w:cs="Arial"/>
          <w:sz w:val="22"/>
          <w:szCs w:val="22"/>
          <w:lang w:val="en-GB"/>
        </w:rPr>
        <w:t>the form of a seminar open to the public. If the total number of candidates is 6 or less all candidates will be interviewed.</w:t>
      </w:r>
    </w:p>
    <w:p w:rsidR="004C18D4" w:rsidRPr="00A27DB6" w:rsidRDefault="004C18D4" w:rsidP="004C18D4">
      <w:pPr>
        <w:jc w:val="both"/>
        <w:rPr>
          <w:rFonts w:ascii="Arial" w:hAnsi="Arial" w:cs="Arial"/>
          <w:sz w:val="22"/>
          <w:szCs w:val="22"/>
          <w:lang w:val="en-GB"/>
        </w:rPr>
      </w:pPr>
      <w:r w:rsidRPr="00A27DB6">
        <w:rPr>
          <w:rFonts w:ascii="Arial" w:hAnsi="Arial" w:cs="Arial"/>
          <w:sz w:val="22"/>
          <w:szCs w:val="22"/>
          <w:lang w:val="en-GB"/>
        </w:rPr>
        <w:t>Letters of reference will be considered.</w:t>
      </w:r>
    </w:p>
    <w:p w:rsidR="004C18D4" w:rsidRPr="00A27DB6" w:rsidRDefault="004C18D4" w:rsidP="004C18D4">
      <w:pPr>
        <w:jc w:val="both"/>
        <w:rPr>
          <w:rFonts w:ascii="Arial" w:hAnsi="Arial" w:cs="Arial"/>
          <w:sz w:val="22"/>
          <w:szCs w:val="22"/>
          <w:lang w:val="en-GB"/>
        </w:rPr>
      </w:pPr>
      <w:r w:rsidRPr="00A27DB6">
        <w:rPr>
          <w:rFonts w:ascii="Arial" w:hAnsi="Arial" w:cs="Arial"/>
          <w:sz w:val="22"/>
          <w:szCs w:val="22"/>
          <w:lang w:val="en-GB"/>
        </w:rPr>
        <w:t xml:space="preserve">The interview </w:t>
      </w:r>
      <w:proofErr w:type="gramStart"/>
      <w:r w:rsidRPr="00A27DB6">
        <w:rPr>
          <w:rFonts w:ascii="Arial" w:hAnsi="Arial" w:cs="Arial"/>
          <w:sz w:val="22"/>
          <w:szCs w:val="22"/>
          <w:lang w:val="en-GB"/>
        </w:rPr>
        <w:t>will be held</w:t>
      </w:r>
      <w:proofErr w:type="gramEnd"/>
      <w:r w:rsidRPr="00A27DB6">
        <w:rPr>
          <w:rFonts w:ascii="Arial" w:hAnsi="Arial" w:cs="Arial"/>
          <w:sz w:val="22"/>
          <w:szCs w:val="22"/>
          <w:lang w:val="en-GB"/>
        </w:rPr>
        <w:t xml:space="preserve"> in </w:t>
      </w:r>
      <w:r w:rsidR="00B70C94" w:rsidRPr="00A27DB6">
        <w:rPr>
          <w:rFonts w:ascii="Arial" w:hAnsi="Arial" w:cs="Arial"/>
          <w:sz w:val="22"/>
          <w:szCs w:val="22"/>
          <w:lang w:val="en-GB"/>
        </w:rPr>
        <w:t>English</w:t>
      </w:r>
      <w:r w:rsidR="00C47951" w:rsidRPr="00A27DB6">
        <w:rPr>
          <w:rFonts w:ascii="Arial" w:hAnsi="Arial" w:cs="Arial"/>
          <w:sz w:val="22"/>
          <w:szCs w:val="22"/>
          <w:lang w:val="en-GB"/>
        </w:rPr>
        <w:t>.</w:t>
      </w:r>
    </w:p>
    <w:p w:rsidR="004C18D4" w:rsidRPr="00A27DB6" w:rsidRDefault="004C18D4" w:rsidP="004C18D4">
      <w:pPr>
        <w:jc w:val="both"/>
        <w:rPr>
          <w:rFonts w:ascii="Arial" w:hAnsi="Arial" w:cs="Arial"/>
          <w:sz w:val="22"/>
          <w:szCs w:val="22"/>
          <w:lang w:val="en-GB"/>
        </w:rPr>
      </w:pPr>
      <w:r w:rsidRPr="00A27DB6">
        <w:rPr>
          <w:rFonts w:ascii="Arial" w:hAnsi="Arial" w:cs="Arial"/>
          <w:sz w:val="22"/>
          <w:szCs w:val="22"/>
          <w:lang w:val="en-GB"/>
        </w:rPr>
        <w:t>Following the interview, points will be assigned to each qualification and publication presented by the candidate.</w:t>
      </w:r>
    </w:p>
    <w:p w:rsidR="00CB3E6D" w:rsidRPr="00A27DB6" w:rsidRDefault="00CB3E6D" w:rsidP="00CB3E6D">
      <w:pPr>
        <w:jc w:val="both"/>
        <w:rPr>
          <w:rFonts w:ascii="Arial" w:hAnsi="Arial" w:cs="Arial"/>
          <w:sz w:val="22"/>
          <w:szCs w:val="22"/>
          <w:lang w:val="en-GB"/>
        </w:rPr>
      </w:pPr>
      <w:r w:rsidRPr="00A27DB6">
        <w:rPr>
          <w:rFonts w:ascii="Arial" w:hAnsi="Arial" w:cs="Arial"/>
          <w:sz w:val="22"/>
          <w:szCs w:val="22"/>
          <w:lang w:val="en-GB"/>
        </w:rPr>
        <w:t>The interview with the Board will be held in public session.</w:t>
      </w:r>
    </w:p>
    <w:p w:rsidR="00983CA3" w:rsidRPr="00A27DB6" w:rsidRDefault="00CB3E6D" w:rsidP="00E34E31">
      <w:pPr>
        <w:jc w:val="both"/>
        <w:rPr>
          <w:rFonts w:ascii="Arial" w:hAnsi="Arial" w:cs="Arial"/>
          <w:sz w:val="22"/>
          <w:szCs w:val="22"/>
          <w:lang w:val="en-GB"/>
        </w:rPr>
      </w:pPr>
      <w:r w:rsidRPr="00A27DB6">
        <w:rPr>
          <w:rFonts w:ascii="Arial" w:hAnsi="Arial" w:cs="Arial"/>
          <w:sz w:val="22"/>
          <w:szCs w:val="22"/>
          <w:lang w:val="en-GB"/>
        </w:rPr>
        <w:t xml:space="preserve">Confirmation of the date, time and address of the discussion and the list of candidates admitted for interview </w:t>
      </w:r>
      <w:proofErr w:type="gramStart"/>
      <w:r w:rsidRPr="00A27DB6">
        <w:rPr>
          <w:rFonts w:ascii="Arial" w:hAnsi="Arial" w:cs="Arial"/>
          <w:sz w:val="22"/>
          <w:szCs w:val="22"/>
          <w:lang w:val="en-GB"/>
        </w:rPr>
        <w:t>will be published</w:t>
      </w:r>
      <w:proofErr w:type="gramEnd"/>
      <w:r w:rsidRPr="00A27DB6">
        <w:rPr>
          <w:rFonts w:ascii="Arial" w:hAnsi="Arial" w:cs="Arial"/>
          <w:sz w:val="22"/>
          <w:szCs w:val="22"/>
          <w:lang w:val="en-GB"/>
        </w:rPr>
        <w:t xml:space="preserve"> </w:t>
      </w:r>
      <w:r w:rsidR="00983CA3" w:rsidRPr="00A27DB6">
        <w:rPr>
          <w:rFonts w:ascii="Arial" w:hAnsi="Arial" w:cs="Arial"/>
          <w:sz w:val="22"/>
          <w:szCs w:val="22"/>
          <w:lang w:val="en-US"/>
        </w:rPr>
        <w:t xml:space="preserve">at least 20 days before the interview </w:t>
      </w:r>
      <w:r w:rsidRPr="00A27DB6">
        <w:rPr>
          <w:rFonts w:ascii="Arial" w:hAnsi="Arial" w:cs="Arial"/>
          <w:sz w:val="22"/>
          <w:szCs w:val="22"/>
          <w:lang w:val="en-GB"/>
        </w:rPr>
        <w:t>on the University</w:t>
      </w:r>
      <w:r w:rsidR="00E34E31" w:rsidRPr="00A27DB6">
        <w:rPr>
          <w:rFonts w:ascii="Arial" w:hAnsi="Arial" w:cs="Arial"/>
          <w:sz w:val="22"/>
          <w:szCs w:val="22"/>
          <w:lang w:val="en-GB"/>
        </w:rPr>
        <w:t xml:space="preserve"> </w:t>
      </w:r>
      <w:r w:rsidRPr="00A27DB6">
        <w:rPr>
          <w:rFonts w:ascii="Arial" w:hAnsi="Arial" w:cs="Arial"/>
          <w:sz w:val="22"/>
          <w:szCs w:val="22"/>
          <w:lang w:val="en-GB"/>
        </w:rPr>
        <w:t xml:space="preserve">website at: </w:t>
      </w:r>
      <w:hyperlink r:id="rId10" w:history="1">
        <w:r w:rsidR="00983CA3" w:rsidRPr="00A27DB6">
          <w:rPr>
            <w:rStyle w:val="Collegamentoipertestuale"/>
            <w:rFonts w:ascii="Arial" w:hAnsi="Arial" w:cs="Arial"/>
            <w:sz w:val="22"/>
            <w:szCs w:val="22"/>
            <w:lang w:val="en-GB"/>
          </w:rPr>
          <w:t>http://www.unibo.it/Portale/Personale/Concorsi/RicercatoriTempoDeterminato/default.htm</w:t>
        </w:r>
      </w:hyperlink>
      <w:r w:rsidR="00983CA3" w:rsidRPr="00A27DB6">
        <w:rPr>
          <w:rFonts w:ascii="Arial" w:hAnsi="Arial" w:cs="Arial"/>
          <w:sz w:val="22"/>
          <w:szCs w:val="22"/>
          <w:lang w:val="en-GB"/>
        </w:rPr>
        <w:t>.</w:t>
      </w:r>
    </w:p>
    <w:p w:rsidR="00DB091A" w:rsidRPr="00DB091A" w:rsidRDefault="00DB091A" w:rsidP="00DB091A">
      <w:pPr>
        <w:jc w:val="both"/>
        <w:rPr>
          <w:rFonts w:ascii="Arial" w:hAnsi="Arial" w:cs="Arial"/>
          <w:sz w:val="22"/>
          <w:szCs w:val="22"/>
          <w:lang w:val="en-US"/>
        </w:rPr>
      </w:pPr>
      <w:r w:rsidRPr="00A27DB6">
        <w:rPr>
          <w:rFonts w:ascii="Arial" w:hAnsi="Arial" w:cs="Arial"/>
          <w:sz w:val="22"/>
          <w:szCs w:val="22"/>
          <w:lang w:val="en-US"/>
        </w:rPr>
        <w:t>The publication on the University website will constitute official notification to all applicants, without any obligation for any further communication.</w:t>
      </w:r>
    </w:p>
    <w:p w:rsidR="00983CA3" w:rsidRPr="00DB091A" w:rsidRDefault="00983CA3" w:rsidP="00983CA3">
      <w:pPr>
        <w:jc w:val="both"/>
        <w:rPr>
          <w:rFonts w:ascii="Arial" w:hAnsi="Arial" w:cs="Arial"/>
          <w:sz w:val="22"/>
          <w:szCs w:val="22"/>
          <w:lang w:val="en-US"/>
        </w:rPr>
      </w:pPr>
      <w:r w:rsidRPr="00DB091A">
        <w:rPr>
          <w:rFonts w:ascii="Arial" w:hAnsi="Arial" w:cs="Arial"/>
          <w:sz w:val="22"/>
          <w:szCs w:val="22"/>
          <w:lang w:val="en-US"/>
        </w:rPr>
        <w:t>The publication will be communicated by email to the  address indicated by the candidates in the application.</w:t>
      </w:r>
    </w:p>
    <w:p w:rsidR="00983CA3" w:rsidRPr="00DB091A" w:rsidRDefault="00983CA3" w:rsidP="00983CA3">
      <w:pPr>
        <w:jc w:val="both"/>
        <w:rPr>
          <w:rFonts w:ascii="Arial" w:hAnsi="Arial" w:cs="Arial"/>
          <w:sz w:val="22"/>
          <w:szCs w:val="22"/>
          <w:lang w:val="en-US"/>
        </w:rPr>
      </w:pPr>
      <w:r w:rsidRPr="00DB091A">
        <w:rPr>
          <w:rFonts w:ascii="Arial" w:hAnsi="Arial" w:cs="Arial"/>
          <w:sz w:val="22"/>
          <w:szCs w:val="22"/>
          <w:lang w:val="en-US"/>
        </w:rPr>
        <w:t xml:space="preserve">The Alma Mater </w:t>
      </w:r>
      <w:proofErr w:type="spellStart"/>
      <w:r w:rsidR="001440B1">
        <w:rPr>
          <w:rFonts w:ascii="Arial" w:hAnsi="Arial" w:cs="Arial"/>
          <w:sz w:val="22"/>
          <w:szCs w:val="22"/>
          <w:lang w:val="en-US"/>
        </w:rPr>
        <w:t>Studiorum</w:t>
      </w:r>
      <w:proofErr w:type="spellEnd"/>
      <w:r w:rsidR="001440B1">
        <w:rPr>
          <w:rFonts w:ascii="Arial" w:hAnsi="Arial" w:cs="Arial"/>
          <w:sz w:val="22"/>
          <w:szCs w:val="22"/>
          <w:lang w:val="en-US"/>
        </w:rPr>
        <w:t xml:space="preserve"> - </w:t>
      </w:r>
      <w:smartTag w:uri="urn:schemas-microsoft-com:office:smarttags" w:element="place">
        <w:smartTag w:uri="urn:schemas-microsoft-com:office:smarttags" w:element="PlaceType">
          <w:r w:rsidRPr="00DB091A">
            <w:rPr>
              <w:rFonts w:ascii="Arial" w:hAnsi="Arial" w:cs="Arial"/>
              <w:sz w:val="22"/>
              <w:szCs w:val="22"/>
              <w:lang w:val="en-US"/>
            </w:rPr>
            <w:t>University</w:t>
          </w:r>
        </w:smartTag>
        <w:r w:rsidRPr="00DB091A">
          <w:rPr>
            <w:rFonts w:ascii="Arial" w:hAnsi="Arial" w:cs="Arial"/>
            <w:sz w:val="22"/>
            <w:szCs w:val="22"/>
            <w:lang w:val="en-US"/>
          </w:rPr>
          <w:t xml:space="preserve"> of </w:t>
        </w:r>
        <w:smartTag w:uri="urn:schemas-microsoft-com:office:smarttags" w:element="PlaceName">
          <w:r w:rsidRPr="00DB091A">
            <w:rPr>
              <w:rFonts w:ascii="Arial" w:hAnsi="Arial" w:cs="Arial"/>
              <w:sz w:val="22"/>
              <w:szCs w:val="22"/>
              <w:lang w:val="en-US"/>
            </w:rPr>
            <w:t>Bologna</w:t>
          </w:r>
        </w:smartTag>
      </w:smartTag>
      <w:r w:rsidRPr="00DB091A">
        <w:rPr>
          <w:rFonts w:ascii="Arial" w:hAnsi="Arial" w:cs="Arial"/>
          <w:sz w:val="22"/>
          <w:szCs w:val="22"/>
          <w:lang w:val="en-US"/>
        </w:rPr>
        <w:t xml:space="preserve"> does not assume any responsibility for the non-receipt or the not-read of the e-mail.</w:t>
      </w:r>
    </w:p>
    <w:p w:rsidR="00983CA3" w:rsidRPr="00DB091A" w:rsidRDefault="00983CA3" w:rsidP="00983CA3">
      <w:pPr>
        <w:jc w:val="both"/>
        <w:rPr>
          <w:rFonts w:ascii="Arial" w:hAnsi="Arial" w:cs="Arial"/>
          <w:sz w:val="22"/>
          <w:szCs w:val="22"/>
          <w:lang w:val="en-US"/>
        </w:rPr>
      </w:pPr>
      <w:r w:rsidRPr="00DB091A">
        <w:rPr>
          <w:rFonts w:ascii="Arial" w:hAnsi="Arial" w:cs="Arial"/>
          <w:sz w:val="22"/>
          <w:szCs w:val="22"/>
          <w:lang w:val="en-US"/>
        </w:rPr>
        <w:t>It is up to candidates to keep themselves informed by consulting the University website page to find necessary information about selection.</w:t>
      </w:r>
    </w:p>
    <w:p w:rsidR="00DB091A" w:rsidRPr="00DB091A" w:rsidRDefault="00DB091A" w:rsidP="00DB091A">
      <w:pPr>
        <w:jc w:val="both"/>
        <w:rPr>
          <w:rFonts w:ascii="Arial" w:hAnsi="Arial" w:cs="Arial"/>
          <w:sz w:val="22"/>
          <w:szCs w:val="22"/>
          <w:lang w:val="en-GB"/>
        </w:rPr>
      </w:pPr>
      <w:r w:rsidRPr="00DB091A">
        <w:rPr>
          <w:rFonts w:ascii="Arial" w:hAnsi="Arial" w:cs="Arial"/>
          <w:sz w:val="22"/>
          <w:szCs w:val="22"/>
          <w:lang w:val="en-GB"/>
        </w:rPr>
        <w:t>Candidates attending the interview must bring a valid identification document with them.</w:t>
      </w:r>
    </w:p>
    <w:p w:rsidR="00DB091A" w:rsidRPr="00DB091A" w:rsidRDefault="00DB091A" w:rsidP="00DB091A">
      <w:pPr>
        <w:jc w:val="both"/>
        <w:rPr>
          <w:rFonts w:ascii="Arial" w:hAnsi="Arial" w:cs="Arial"/>
          <w:sz w:val="22"/>
          <w:szCs w:val="22"/>
          <w:lang w:val="en-GB"/>
        </w:rPr>
      </w:pPr>
      <w:r w:rsidRPr="00DB091A">
        <w:rPr>
          <w:rFonts w:ascii="Arial" w:hAnsi="Arial" w:cs="Arial"/>
          <w:sz w:val="22"/>
          <w:szCs w:val="22"/>
          <w:lang w:val="en-GB"/>
        </w:rPr>
        <w:t>EU citizens shall bring their passport or an identity document issued by their country of origin. Non-EU citizens shall bring their passport.</w:t>
      </w:r>
    </w:p>
    <w:p w:rsidR="00AE5BFE" w:rsidRPr="007A1FBE" w:rsidRDefault="00AE5BFE" w:rsidP="00AE5BFE">
      <w:pPr>
        <w:rPr>
          <w:rFonts w:ascii="Arial" w:hAnsi="Arial" w:cs="Arial"/>
          <w:sz w:val="22"/>
          <w:szCs w:val="22"/>
          <w:lang w:val="en-GB"/>
        </w:rPr>
      </w:pPr>
    </w:p>
    <w:p w:rsidR="00445A04" w:rsidRPr="004B0E2E" w:rsidRDefault="00445A04" w:rsidP="00445A04">
      <w:pPr>
        <w:jc w:val="both"/>
        <w:rPr>
          <w:rFonts w:ascii="Arial" w:hAnsi="Arial" w:cs="Arial"/>
          <w:b/>
          <w:bCs/>
          <w:sz w:val="22"/>
          <w:szCs w:val="22"/>
          <w:lang w:val="en-GB"/>
        </w:rPr>
      </w:pPr>
      <w:r w:rsidRPr="004B0E2E">
        <w:rPr>
          <w:rFonts w:ascii="Arial" w:hAnsi="Arial" w:cs="Arial"/>
          <w:b/>
          <w:bCs/>
          <w:sz w:val="22"/>
          <w:szCs w:val="22"/>
          <w:lang w:val="en-GB"/>
        </w:rPr>
        <w:t xml:space="preserve">Art. 8 – Ranking List and recruitment </w:t>
      </w:r>
    </w:p>
    <w:p w:rsidR="00445A04" w:rsidRPr="004B0E2E" w:rsidRDefault="00445A04" w:rsidP="00445A04">
      <w:pPr>
        <w:jc w:val="both"/>
        <w:rPr>
          <w:rFonts w:ascii="Arial" w:hAnsi="Arial" w:cs="Arial"/>
          <w:sz w:val="22"/>
          <w:szCs w:val="22"/>
          <w:lang w:val="en-GB" w:eastAsia="en-US"/>
        </w:rPr>
      </w:pPr>
      <w:r w:rsidRPr="004B0E2E">
        <w:rPr>
          <w:rFonts w:ascii="Arial" w:hAnsi="Arial" w:cs="Arial"/>
          <w:sz w:val="22"/>
          <w:szCs w:val="22"/>
          <w:lang w:val="en-GB"/>
        </w:rPr>
        <w:t>After the exams, the Board shall prepare the general final list based on the merits.</w:t>
      </w:r>
    </w:p>
    <w:p w:rsidR="00445A04" w:rsidRPr="004B0E2E" w:rsidRDefault="00445A04" w:rsidP="00445A04">
      <w:pPr>
        <w:jc w:val="both"/>
        <w:rPr>
          <w:rFonts w:ascii="Arial" w:hAnsi="Arial" w:cs="Arial"/>
          <w:sz w:val="22"/>
          <w:szCs w:val="22"/>
          <w:lang w:val="en-GB"/>
        </w:rPr>
      </w:pPr>
      <w:r w:rsidRPr="004B0E2E">
        <w:rPr>
          <w:rFonts w:ascii="Arial" w:hAnsi="Arial" w:cs="Arial"/>
          <w:sz w:val="22"/>
          <w:szCs w:val="22"/>
          <w:lang w:val="en-GB"/>
        </w:rPr>
        <w:t>On equal merits, priority will be allocated according to date of birth and the youngest one shall prevail.</w:t>
      </w:r>
    </w:p>
    <w:p w:rsidR="00445A04" w:rsidRPr="004B0E2E" w:rsidRDefault="00445A04" w:rsidP="00445A04">
      <w:pPr>
        <w:jc w:val="both"/>
        <w:rPr>
          <w:rFonts w:ascii="Arial" w:hAnsi="Arial" w:cs="Arial"/>
          <w:sz w:val="22"/>
          <w:szCs w:val="22"/>
          <w:lang w:val="en-GB"/>
        </w:rPr>
      </w:pPr>
      <w:r w:rsidRPr="004B0E2E">
        <w:rPr>
          <w:rFonts w:ascii="Arial" w:hAnsi="Arial" w:cs="Arial"/>
          <w:sz w:val="22"/>
          <w:szCs w:val="22"/>
          <w:lang w:val="en-GB"/>
        </w:rPr>
        <w:t xml:space="preserve">The list based on merits is approved pursuant to the administration resolution and will be published in Alma Mater </w:t>
      </w:r>
      <w:proofErr w:type="spellStart"/>
      <w:r w:rsidRPr="004B0E2E">
        <w:rPr>
          <w:rFonts w:ascii="Arial" w:hAnsi="Arial" w:cs="Arial"/>
          <w:sz w:val="22"/>
          <w:szCs w:val="22"/>
          <w:lang w:val="en-GB"/>
        </w:rPr>
        <w:t>Studiorum</w:t>
      </w:r>
      <w:proofErr w:type="spellEnd"/>
      <w:r w:rsidRPr="004B0E2E">
        <w:rPr>
          <w:rFonts w:ascii="Arial" w:hAnsi="Arial" w:cs="Arial"/>
          <w:sz w:val="22"/>
          <w:szCs w:val="22"/>
          <w:lang w:val="en-GB"/>
        </w:rPr>
        <w:t xml:space="preserve"> – University of Bologna Official Bulletin.</w:t>
      </w:r>
    </w:p>
    <w:p w:rsidR="00445A04" w:rsidRPr="004B0E2E" w:rsidRDefault="00445A04" w:rsidP="00445A04">
      <w:pPr>
        <w:jc w:val="both"/>
        <w:rPr>
          <w:rFonts w:ascii="Arial" w:hAnsi="Arial" w:cs="Arial"/>
          <w:sz w:val="22"/>
          <w:szCs w:val="22"/>
          <w:lang w:val="en-GB"/>
        </w:rPr>
      </w:pPr>
      <w:r w:rsidRPr="004B0E2E">
        <w:rPr>
          <w:rFonts w:ascii="Arial" w:hAnsi="Arial" w:cs="Arial"/>
          <w:sz w:val="22"/>
          <w:szCs w:val="22"/>
          <w:lang w:val="en-GB"/>
        </w:rPr>
        <w:lastRenderedPageBreak/>
        <w:t>The terms to raise any appeal shall start from the date of publication of said notice, in case the resolution has not been otherwise disclosed.</w:t>
      </w:r>
    </w:p>
    <w:p w:rsidR="00445A04" w:rsidRPr="00A27DB6" w:rsidRDefault="00445A04" w:rsidP="00A27DB6">
      <w:pPr>
        <w:jc w:val="both"/>
        <w:rPr>
          <w:rFonts w:ascii="Arial" w:hAnsi="Arial" w:cs="Arial"/>
          <w:sz w:val="22"/>
          <w:szCs w:val="22"/>
          <w:lang w:val="en-GB"/>
        </w:rPr>
      </w:pPr>
      <w:r w:rsidRPr="004B0E2E">
        <w:rPr>
          <w:rFonts w:ascii="Arial" w:hAnsi="Arial" w:cs="Arial"/>
          <w:color w:val="212121"/>
          <w:sz w:val="22"/>
          <w:szCs w:val="22"/>
          <w:shd w:val="clear" w:color="auto" w:fill="FFFFFF"/>
          <w:lang w:val="en-US"/>
        </w:rPr>
        <w:t xml:space="preserve">The </w:t>
      </w:r>
      <w:r w:rsidRPr="00A27DB6">
        <w:rPr>
          <w:rFonts w:ascii="Arial" w:hAnsi="Arial" w:cs="Arial"/>
          <w:sz w:val="22"/>
          <w:szCs w:val="22"/>
          <w:lang w:val="en-GB"/>
        </w:rPr>
        <w:t xml:space="preserve">ranking </w:t>
      </w:r>
      <w:proofErr w:type="gramStart"/>
      <w:r w:rsidRPr="00A27DB6">
        <w:rPr>
          <w:rFonts w:ascii="Arial" w:hAnsi="Arial" w:cs="Arial"/>
          <w:sz w:val="22"/>
          <w:szCs w:val="22"/>
          <w:lang w:val="en-GB"/>
        </w:rPr>
        <w:t>is used</w:t>
      </w:r>
      <w:proofErr w:type="gramEnd"/>
      <w:r w:rsidRPr="00A27DB6">
        <w:rPr>
          <w:rFonts w:ascii="Arial" w:hAnsi="Arial" w:cs="Arial"/>
          <w:sz w:val="22"/>
          <w:szCs w:val="22"/>
          <w:lang w:val="en-GB"/>
        </w:rPr>
        <w:t xml:space="preserve"> exclusively for the coverage of the </w:t>
      </w:r>
      <w:r w:rsidRPr="004B0E2E">
        <w:rPr>
          <w:rFonts w:ascii="Arial" w:hAnsi="Arial" w:cs="Arial"/>
          <w:sz w:val="22"/>
          <w:szCs w:val="22"/>
          <w:lang w:val="en-GB"/>
        </w:rPr>
        <w:t xml:space="preserve">place of this call. </w:t>
      </w:r>
      <w:r w:rsidRPr="00A27DB6">
        <w:rPr>
          <w:rFonts w:ascii="Arial" w:hAnsi="Arial" w:cs="Arial"/>
          <w:sz w:val="22"/>
          <w:szCs w:val="22"/>
          <w:lang w:val="en-GB"/>
        </w:rPr>
        <w:t>In the sole case of renunciation of employment, the assignment can be conferred to another suitable person, according to the ranking order.</w:t>
      </w:r>
    </w:p>
    <w:p w:rsidR="00445A04" w:rsidRPr="00A27DB6" w:rsidRDefault="00445A04" w:rsidP="00445A04">
      <w:pPr>
        <w:jc w:val="both"/>
        <w:rPr>
          <w:rFonts w:ascii="Arial" w:hAnsi="Arial" w:cs="Arial"/>
          <w:sz w:val="22"/>
          <w:szCs w:val="22"/>
          <w:lang w:val="en-GB"/>
        </w:rPr>
      </w:pPr>
      <w:r w:rsidRPr="00A27DB6">
        <w:rPr>
          <w:rFonts w:ascii="Arial" w:hAnsi="Arial" w:cs="Arial"/>
          <w:sz w:val="22"/>
          <w:szCs w:val="22"/>
          <w:lang w:val="en-GB"/>
        </w:rPr>
        <w:t xml:space="preserve">The use of the final candidate list is strictly bound to study and research related to the scientific sector SSD </w:t>
      </w:r>
      <w:r w:rsidRPr="00A27DB6">
        <w:rPr>
          <w:rFonts w:ascii="Arial" w:hAnsi="Arial" w:cs="Arial"/>
          <w:sz w:val="22"/>
          <w:szCs w:val="22"/>
          <w:lang w:val="en-GB"/>
        </w:rPr>
        <w:fldChar w:fldCharType="begin"/>
      </w:r>
      <w:r w:rsidRPr="00A27DB6">
        <w:rPr>
          <w:rFonts w:ascii="Arial" w:hAnsi="Arial" w:cs="Arial"/>
          <w:sz w:val="22"/>
          <w:szCs w:val="22"/>
          <w:lang w:val="en-GB"/>
        </w:rPr>
        <w:instrText xml:space="preserve"> MERGEFIELD "SSD" </w:instrText>
      </w:r>
      <w:r w:rsidRPr="00A27DB6">
        <w:rPr>
          <w:rFonts w:ascii="Arial" w:hAnsi="Arial" w:cs="Arial"/>
          <w:sz w:val="22"/>
          <w:szCs w:val="22"/>
          <w:lang w:val="en-GB"/>
        </w:rPr>
        <w:fldChar w:fldCharType="separate"/>
      </w:r>
      <w:r w:rsidR="00960261" w:rsidRPr="00A27DB6">
        <w:rPr>
          <w:rFonts w:ascii="Arial" w:hAnsi="Arial" w:cs="Arial"/>
          <w:sz w:val="22"/>
          <w:szCs w:val="22"/>
          <w:lang w:val="en-GB"/>
        </w:rPr>
        <w:t>CHIM/02</w:t>
      </w:r>
      <w:r w:rsidRPr="00A27DB6">
        <w:rPr>
          <w:rFonts w:ascii="Arial" w:hAnsi="Arial" w:cs="Arial"/>
          <w:sz w:val="22"/>
          <w:szCs w:val="22"/>
          <w:lang w:val="en-GB"/>
        </w:rPr>
        <w:fldChar w:fldCharType="end"/>
      </w:r>
      <w:r w:rsidRPr="00A27DB6">
        <w:rPr>
          <w:rFonts w:ascii="Arial" w:hAnsi="Arial" w:cs="Arial"/>
          <w:sz w:val="22"/>
          <w:szCs w:val="22"/>
          <w:lang w:val="en-GB"/>
        </w:rPr>
        <w:t xml:space="preserve"> - </w:t>
      </w:r>
      <w:r w:rsidRPr="00A27DB6">
        <w:rPr>
          <w:rFonts w:ascii="Arial" w:hAnsi="Arial" w:cs="Arial"/>
          <w:sz w:val="22"/>
          <w:szCs w:val="22"/>
          <w:lang w:val="en-GB"/>
        </w:rPr>
        <w:fldChar w:fldCharType="begin"/>
      </w:r>
      <w:r w:rsidRPr="00A27DB6">
        <w:rPr>
          <w:rFonts w:ascii="Arial" w:hAnsi="Arial" w:cs="Arial"/>
          <w:sz w:val="22"/>
          <w:szCs w:val="22"/>
          <w:lang w:val="en-GB"/>
        </w:rPr>
        <w:instrText xml:space="preserve"> MERGEFIELD "SSD_ENG_descrizione" </w:instrText>
      </w:r>
      <w:r w:rsidRPr="00A27DB6">
        <w:rPr>
          <w:rFonts w:ascii="Arial" w:hAnsi="Arial" w:cs="Arial"/>
          <w:sz w:val="22"/>
          <w:szCs w:val="22"/>
          <w:lang w:val="en-GB"/>
        </w:rPr>
        <w:fldChar w:fldCharType="separate"/>
      </w:r>
      <w:r w:rsidR="00960261" w:rsidRPr="00A27DB6">
        <w:rPr>
          <w:rFonts w:ascii="Arial" w:hAnsi="Arial" w:cs="Arial"/>
          <w:sz w:val="22"/>
          <w:szCs w:val="22"/>
          <w:lang w:val="en-GB"/>
        </w:rPr>
        <w:t>Physical Chemistry</w:t>
      </w:r>
      <w:r w:rsidRPr="00A27DB6">
        <w:rPr>
          <w:rFonts w:ascii="Arial" w:hAnsi="Arial" w:cs="Arial"/>
          <w:sz w:val="22"/>
          <w:szCs w:val="22"/>
          <w:lang w:val="en-GB"/>
        </w:rPr>
        <w:fldChar w:fldCharType="end"/>
      </w:r>
      <w:r w:rsidRPr="00A27DB6">
        <w:rPr>
          <w:rFonts w:ascii="Arial" w:hAnsi="Arial" w:cs="Arial"/>
          <w:sz w:val="22"/>
          <w:szCs w:val="22"/>
          <w:lang w:val="en-GB"/>
        </w:rPr>
        <w:t>.</w:t>
      </w:r>
    </w:p>
    <w:p w:rsidR="00445A04" w:rsidRPr="004B0E2E" w:rsidRDefault="00445A04" w:rsidP="00445A04">
      <w:pPr>
        <w:jc w:val="both"/>
        <w:rPr>
          <w:rFonts w:ascii="Arial" w:hAnsi="Arial" w:cs="Arial"/>
          <w:sz w:val="22"/>
          <w:szCs w:val="22"/>
          <w:lang w:val="en-GB"/>
        </w:rPr>
      </w:pPr>
      <w:r w:rsidRPr="004B0E2E">
        <w:rPr>
          <w:rFonts w:ascii="Arial" w:hAnsi="Arial" w:cs="Arial"/>
          <w:sz w:val="22"/>
          <w:szCs w:val="22"/>
          <w:lang w:val="en-GB"/>
        </w:rPr>
        <w:t xml:space="preserve">The </w:t>
      </w:r>
      <w:r w:rsidRPr="00F56FF4">
        <w:rPr>
          <w:rFonts w:ascii="Arial" w:hAnsi="Arial" w:cs="Arial"/>
          <w:sz w:val="22"/>
          <w:szCs w:val="22"/>
          <w:lang w:val="en-GB"/>
        </w:rPr>
        <w:t xml:space="preserve">Department of </w:t>
      </w:r>
      <w:r>
        <w:rPr>
          <w:rFonts w:ascii="Arial" w:hAnsi="Arial" w:cs="Arial"/>
          <w:sz w:val="22"/>
          <w:szCs w:val="22"/>
          <w:lang w:val="en-GB"/>
        </w:rPr>
        <w:fldChar w:fldCharType="begin"/>
      </w:r>
      <w:r>
        <w:rPr>
          <w:rFonts w:ascii="Arial" w:hAnsi="Arial" w:cs="Arial"/>
          <w:sz w:val="22"/>
          <w:szCs w:val="22"/>
          <w:lang w:val="en-GB"/>
        </w:rPr>
        <w:instrText xml:space="preserve"> MERGEFIELD DEPARTMENT_OF </w:instrText>
      </w:r>
      <w:r>
        <w:rPr>
          <w:rFonts w:ascii="Arial" w:hAnsi="Arial" w:cs="Arial"/>
          <w:sz w:val="22"/>
          <w:szCs w:val="22"/>
          <w:lang w:val="en-GB"/>
        </w:rPr>
        <w:fldChar w:fldCharType="separate"/>
      </w:r>
      <w:r w:rsidR="00960261" w:rsidRPr="00A276BA">
        <w:rPr>
          <w:rFonts w:ascii="Arial" w:hAnsi="Arial" w:cs="Arial"/>
          <w:sz w:val="22"/>
          <w:szCs w:val="22"/>
          <w:lang w:val="en-GB"/>
        </w:rPr>
        <w:t>Industrial Chemistry "Toso Montanari" -CHIMIND</w:t>
      </w:r>
      <w:r>
        <w:rPr>
          <w:rFonts w:ascii="Arial" w:hAnsi="Arial" w:cs="Arial"/>
          <w:sz w:val="22"/>
          <w:szCs w:val="22"/>
          <w:lang w:val="en-GB"/>
        </w:rPr>
        <w:fldChar w:fldCharType="end"/>
      </w:r>
      <w:r w:rsidRPr="00F56FF4">
        <w:rPr>
          <w:rFonts w:ascii="Arial" w:hAnsi="Arial" w:cs="Arial"/>
          <w:sz w:val="22"/>
          <w:szCs w:val="22"/>
          <w:lang w:val="en-GB"/>
        </w:rPr>
        <w:t xml:space="preserve">, </w:t>
      </w:r>
      <w:r w:rsidRPr="004B0E2E">
        <w:rPr>
          <w:rFonts w:ascii="Arial" w:hAnsi="Arial" w:cs="Arial"/>
          <w:sz w:val="22"/>
          <w:szCs w:val="22"/>
          <w:lang w:val="en-GB"/>
        </w:rPr>
        <w:t>will propose recruitment by a majority vote of the professors and associate professors of the Department and approved by the Board of Governors. The Department will also propose the date of commencement of employment contract.</w:t>
      </w:r>
    </w:p>
    <w:p w:rsidR="00FB641D" w:rsidRPr="00075ED1" w:rsidRDefault="00FB641D" w:rsidP="00CB6255">
      <w:pPr>
        <w:jc w:val="both"/>
        <w:rPr>
          <w:rFonts w:ascii="Arial" w:hAnsi="Arial" w:cs="Arial"/>
          <w:b/>
          <w:sz w:val="22"/>
          <w:szCs w:val="22"/>
          <w:lang w:val="en-GB"/>
        </w:rPr>
      </w:pPr>
    </w:p>
    <w:p w:rsidR="00BD082A" w:rsidRPr="00C764D8" w:rsidRDefault="00BD082A" w:rsidP="00BD082A">
      <w:pPr>
        <w:jc w:val="both"/>
        <w:rPr>
          <w:rFonts w:ascii="Arial" w:hAnsi="Arial" w:cs="Arial"/>
          <w:b/>
          <w:sz w:val="22"/>
          <w:szCs w:val="22"/>
          <w:lang w:val="en-GB"/>
        </w:rPr>
      </w:pPr>
      <w:r w:rsidRPr="00C764D8">
        <w:rPr>
          <w:rFonts w:ascii="Arial" w:hAnsi="Arial" w:cs="Arial"/>
          <w:b/>
          <w:sz w:val="22"/>
          <w:szCs w:val="22"/>
          <w:lang w:val="en-GB"/>
        </w:rPr>
        <w:t xml:space="preserve">Art. 9 – </w:t>
      </w:r>
      <w:r>
        <w:rPr>
          <w:rFonts w:ascii="Arial" w:hAnsi="Arial" w:cs="Arial"/>
          <w:b/>
          <w:sz w:val="22"/>
          <w:szCs w:val="22"/>
          <w:lang w:val="en-GB"/>
        </w:rPr>
        <w:t>Employment procedures</w:t>
      </w:r>
    </w:p>
    <w:p w:rsidR="004E09EC" w:rsidRPr="00A27DB6" w:rsidRDefault="004E09EC" w:rsidP="004E09EC">
      <w:pPr>
        <w:jc w:val="both"/>
        <w:rPr>
          <w:rFonts w:ascii="Arial" w:hAnsi="Arial" w:cs="Arial"/>
          <w:sz w:val="22"/>
          <w:szCs w:val="22"/>
          <w:lang w:val="en-GB"/>
        </w:rPr>
      </w:pPr>
      <w:r w:rsidRPr="00A27DB6">
        <w:rPr>
          <w:rFonts w:ascii="Arial" w:hAnsi="Arial" w:cs="Arial"/>
          <w:sz w:val="22"/>
          <w:szCs w:val="22"/>
          <w:lang w:val="en-GB"/>
        </w:rPr>
        <w:t>Following the conclusion of the recruitment procedure referred to in art. 8, the candidates will be asked to sign a fixed-term contract of full-time employment.</w:t>
      </w:r>
    </w:p>
    <w:p w:rsidR="004E09EC" w:rsidRPr="00A27DB6" w:rsidRDefault="004E09EC" w:rsidP="004E09EC">
      <w:pPr>
        <w:jc w:val="both"/>
        <w:rPr>
          <w:rFonts w:ascii="Arial" w:hAnsi="Arial" w:cs="Arial"/>
          <w:sz w:val="22"/>
          <w:szCs w:val="22"/>
          <w:lang w:val="en-GB"/>
        </w:rPr>
      </w:pPr>
      <w:r w:rsidRPr="00A27DB6">
        <w:rPr>
          <w:rFonts w:ascii="Arial" w:hAnsi="Arial" w:cs="Arial"/>
          <w:sz w:val="22"/>
          <w:szCs w:val="22"/>
          <w:lang w:val="en-GB"/>
        </w:rPr>
        <w:t>The employment relationship is governed by a personal contract, statutory laws and EC regulations.</w:t>
      </w:r>
    </w:p>
    <w:p w:rsidR="004E09EC" w:rsidRPr="00A27DB6" w:rsidRDefault="004E09EC" w:rsidP="004E09EC">
      <w:pPr>
        <w:jc w:val="both"/>
        <w:rPr>
          <w:rFonts w:ascii="Arial" w:hAnsi="Arial" w:cs="Arial"/>
          <w:sz w:val="22"/>
          <w:szCs w:val="22"/>
          <w:lang w:val="en-GB"/>
        </w:rPr>
      </w:pPr>
      <w:r w:rsidRPr="00A27DB6">
        <w:rPr>
          <w:rFonts w:ascii="Arial" w:hAnsi="Arial" w:cs="Arial"/>
          <w:sz w:val="22"/>
          <w:szCs w:val="22"/>
          <w:lang w:val="en-GB"/>
        </w:rPr>
        <w:t>The personal contract shall specify any reasons for which it might be terminated, as well as the relevant periods of notice. In any case the contract will be terminated immediately and without notice in the event of the cancellation of the recruitment procedure to which it is inalienably linked.</w:t>
      </w:r>
    </w:p>
    <w:p w:rsidR="004E09EC" w:rsidRPr="00C764D8" w:rsidRDefault="004E09EC" w:rsidP="004E09EC">
      <w:pPr>
        <w:jc w:val="both"/>
        <w:rPr>
          <w:rFonts w:ascii="Arial" w:hAnsi="Arial" w:cs="Arial"/>
          <w:sz w:val="22"/>
          <w:szCs w:val="22"/>
          <w:lang w:val="en-GB"/>
        </w:rPr>
      </w:pPr>
      <w:r w:rsidRPr="00A27DB6">
        <w:rPr>
          <w:rFonts w:ascii="Arial" w:hAnsi="Arial" w:cs="Arial"/>
          <w:sz w:val="22"/>
          <w:szCs w:val="22"/>
          <w:lang w:val="en-GB"/>
        </w:rPr>
        <w:t>The trial period shall last three months. At the end of the period, unless the employment relationship has been terminated by either of the parties, the employee is confirmed</w:t>
      </w:r>
      <w:r w:rsidRPr="002F61DA">
        <w:rPr>
          <w:rFonts w:ascii="Arial" w:hAnsi="Arial" w:cs="Arial"/>
          <w:sz w:val="22"/>
          <w:szCs w:val="22"/>
          <w:lang w:val="en-GB"/>
        </w:rPr>
        <w:t xml:space="preserve"> for service and the whole period worked from the beginning of the contract shall be calculated for seniority purposes</w:t>
      </w:r>
      <w:r w:rsidRPr="00C764D8">
        <w:rPr>
          <w:rFonts w:ascii="Arial" w:hAnsi="Arial" w:cs="Arial"/>
          <w:sz w:val="22"/>
          <w:szCs w:val="22"/>
          <w:lang w:val="en-GB"/>
        </w:rPr>
        <w:t>.</w:t>
      </w:r>
    </w:p>
    <w:p w:rsidR="00AE5BFE" w:rsidRPr="004E09EC" w:rsidRDefault="00AE5BFE" w:rsidP="00AE5BFE">
      <w:pPr>
        <w:rPr>
          <w:rFonts w:ascii="Arial" w:hAnsi="Arial" w:cs="Arial"/>
          <w:sz w:val="22"/>
          <w:szCs w:val="22"/>
          <w:lang w:val="en-GB"/>
        </w:rPr>
      </w:pPr>
    </w:p>
    <w:p w:rsidR="00CB6255" w:rsidRPr="000D60FD" w:rsidRDefault="00CB6255" w:rsidP="00CB6255">
      <w:pPr>
        <w:jc w:val="both"/>
        <w:rPr>
          <w:rFonts w:ascii="Arial" w:hAnsi="Arial" w:cs="Arial"/>
          <w:b/>
          <w:sz w:val="22"/>
          <w:szCs w:val="22"/>
          <w:lang w:val="en-GB"/>
        </w:rPr>
      </w:pPr>
      <w:r w:rsidRPr="000D60FD">
        <w:rPr>
          <w:rFonts w:ascii="Arial" w:hAnsi="Arial" w:cs="Arial"/>
          <w:b/>
          <w:sz w:val="22"/>
          <w:szCs w:val="22"/>
          <w:lang w:val="en-GB"/>
        </w:rPr>
        <w:t xml:space="preserve">Art. 10 – Required documents </w:t>
      </w:r>
    </w:p>
    <w:p w:rsidR="00CB6255" w:rsidRPr="00645C5F" w:rsidRDefault="00CB6255" w:rsidP="00CB6255">
      <w:pPr>
        <w:jc w:val="both"/>
        <w:rPr>
          <w:rFonts w:ascii="Arial" w:hAnsi="Arial" w:cs="Arial"/>
          <w:sz w:val="22"/>
          <w:szCs w:val="22"/>
          <w:lang w:val="en-GB"/>
        </w:rPr>
      </w:pPr>
      <w:r w:rsidRPr="00645C5F">
        <w:rPr>
          <w:rFonts w:ascii="Arial" w:hAnsi="Arial" w:cs="Arial"/>
          <w:sz w:val="22"/>
          <w:szCs w:val="22"/>
          <w:lang w:val="en-GB"/>
        </w:rPr>
        <w:t>All the documents written in any foreign language shall be accompanied by a true and correct translation into Italian, written by an Italian consular, a qualified diplomatic representative, or an official translator.</w:t>
      </w:r>
    </w:p>
    <w:p w:rsidR="00AE5BFE" w:rsidRDefault="00AE5BFE" w:rsidP="00AE5BFE">
      <w:pPr>
        <w:jc w:val="both"/>
        <w:rPr>
          <w:rFonts w:ascii="Arial" w:hAnsi="Arial" w:cs="Arial"/>
          <w:sz w:val="22"/>
          <w:szCs w:val="22"/>
          <w:lang w:val="en-GB"/>
        </w:rPr>
      </w:pPr>
    </w:p>
    <w:p w:rsidR="00CB6255" w:rsidRPr="000D60FD" w:rsidRDefault="00CB6255" w:rsidP="00CB6255">
      <w:pPr>
        <w:jc w:val="both"/>
        <w:rPr>
          <w:rFonts w:ascii="Arial" w:hAnsi="Arial" w:cs="Arial"/>
          <w:b/>
          <w:sz w:val="22"/>
          <w:szCs w:val="22"/>
          <w:lang w:val="en-GB"/>
        </w:rPr>
      </w:pPr>
      <w:r w:rsidRPr="000D60FD">
        <w:rPr>
          <w:rFonts w:ascii="Arial" w:hAnsi="Arial" w:cs="Arial"/>
          <w:b/>
          <w:sz w:val="22"/>
          <w:szCs w:val="22"/>
          <w:lang w:val="en-GB"/>
        </w:rPr>
        <w:t>Art. 11 Rights and duties of a researcher with a fixed-term contract of employment</w:t>
      </w:r>
    </w:p>
    <w:p w:rsidR="00CB6255" w:rsidRPr="00645C5F" w:rsidRDefault="00CB6255" w:rsidP="00CB6255">
      <w:pPr>
        <w:jc w:val="both"/>
        <w:rPr>
          <w:rFonts w:ascii="Arial" w:hAnsi="Arial" w:cs="Arial"/>
          <w:sz w:val="22"/>
          <w:szCs w:val="22"/>
          <w:lang w:val="en-GB"/>
        </w:rPr>
      </w:pPr>
      <w:r w:rsidRPr="00645C5F">
        <w:rPr>
          <w:rFonts w:ascii="Arial" w:hAnsi="Arial" w:cs="Arial"/>
          <w:sz w:val="22"/>
          <w:szCs w:val="22"/>
          <w:lang w:val="en-GB"/>
        </w:rPr>
        <w:t>In accordance with the rights and duties of public employees prescribed by the Italian civil code, on signing the contract the researcher will be expected to perform all those activities mentioned in Art</w:t>
      </w:r>
      <w:r w:rsidR="00704F71">
        <w:rPr>
          <w:rFonts w:ascii="Arial" w:hAnsi="Arial" w:cs="Arial"/>
          <w:sz w:val="22"/>
          <w:szCs w:val="22"/>
          <w:lang w:val="en-GB"/>
        </w:rPr>
        <w:t>.</w:t>
      </w:r>
      <w:r w:rsidRPr="00645C5F">
        <w:rPr>
          <w:rFonts w:ascii="Arial" w:hAnsi="Arial" w:cs="Arial"/>
          <w:sz w:val="22"/>
          <w:szCs w:val="22"/>
          <w:lang w:val="en-GB"/>
        </w:rPr>
        <w:t xml:space="preserve"> 2. These activities will be carried out in respect of the existing hierarchy and in coordination with existing programmes and research projects.</w:t>
      </w:r>
    </w:p>
    <w:p w:rsidR="00CB6255" w:rsidRPr="00645C5F" w:rsidRDefault="00CB6255" w:rsidP="00CB6255">
      <w:pPr>
        <w:jc w:val="both"/>
        <w:rPr>
          <w:rFonts w:ascii="Arial" w:hAnsi="Arial" w:cs="Arial"/>
          <w:sz w:val="22"/>
          <w:szCs w:val="22"/>
          <w:lang w:val="en-GB"/>
        </w:rPr>
      </w:pPr>
      <w:r w:rsidRPr="00645C5F">
        <w:rPr>
          <w:rFonts w:ascii="Arial" w:hAnsi="Arial" w:cs="Arial"/>
          <w:sz w:val="22"/>
          <w:szCs w:val="22"/>
          <w:lang w:val="en-GB"/>
        </w:rPr>
        <w:t>The researcher will perform the requested activities in person, substitution is not permitted.</w:t>
      </w:r>
    </w:p>
    <w:p w:rsidR="00CB6255" w:rsidRDefault="00CB6255" w:rsidP="00CB6255">
      <w:pPr>
        <w:jc w:val="both"/>
        <w:rPr>
          <w:rFonts w:ascii="Arial" w:hAnsi="Arial" w:cs="Arial"/>
          <w:sz w:val="22"/>
          <w:szCs w:val="22"/>
          <w:lang w:val="en-GB"/>
        </w:rPr>
      </w:pPr>
      <w:r w:rsidRPr="00645C5F">
        <w:rPr>
          <w:rFonts w:ascii="Arial" w:hAnsi="Arial" w:cs="Arial"/>
          <w:sz w:val="22"/>
          <w:szCs w:val="22"/>
          <w:lang w:val="en-GB"/>
        </w:rPr>
        <w:t xml:space="preserve">Existing Italian laws concerning maternity, injury and illness will </w:t>
      </w:r>
      <w:r w:rsidR="00EA59E4">
        <w:rPr>
          <w:rFonts w:ascii="Arial" w:hAnsi="Arial" w:cs="Arial"/>
          <w:sz w:val="22"/>
          <w:szCs w:val="22"/>
          <w:lang w:val="en-GB"/>
        </w:rPr>
        <w:t xml:space="preserve">be </w:t>
      </w:r>
      <w:r w:rsidRPr="00645C5F">
        <w:rPr>
          <w:rFonts w:ascii="Arial" w:hAnsi="Arial" w:cs="Arial"/>
          <w:sz w:val="22"/>
          <w:szCs w:val="22"/>
          <w:lang w:val="en-GB"/>
        </w:rPr>
        <w:t>appl</w:t>
      </w:r>
      <w:r w:rsidR="00EA59E4">
        <w:rPr>
          <w:rFonts w:ascii="Arial" w:hAnsi="Arial" w:cs="Arial"/>
          <w:sz w:val="22"/>
          <w:szCs w:val="22"/>
          <w:lang w:val="en-GB"/>
        </w:rPr>
        <w:t>ied</w:t>
      </w:r>
      <w:r w:rsidRPr="00645C5F">
        <w:rPr>
          <w:rFonts w:ascii="Arial" w:hAnsi="Arial" w:cs="Arial"/>
          <w:sz w:val="22"/>
          <w:szCs w:val="22"/>
          <w:lang w:val="en-GB"/>
        </w:rPr>
        <w:t>.</w:t>
      </w:r>
    </w:p>
    <w:p w:rsidR="006F08D9" w:rsidRPr="00645C5F" w:rsidRDefault="006F08D9" w:rsidP="00CB6255">
      <w:pPr>
        <w:jc w:val="both"/>
        <w:rPr>
          <w:rFonts w:ascii="Arial" w:hAnsi="Arial" w:cs="Arial"/>
          <w:sz w:val="22"/>
          <w:szCs w:val="22"/>
          <w:lang w:val="en-GB"/>
        </w:rPr>
      </w:pPr>
      <w:r w:rsidRPr="006F08D9">
        <w:rPr>
          <w:rFonts w:ascii="Arial" w:hAnsi="Arial" w:cs="Arial"/>
          <w:sz w:val="22"/>
          <w:szCs w:val="22"/>
          <w:lang w:val="en-GB"/>
        </w:rPr>
        <w:t xml:space="preserve">The researcher undertakes to </w:t>
      </w:r>
      <w:proofErr w:type="spellStart"/>
      <w:r w:rsidRPr="006F08D9">
        <w:rPr>
          <w:rFonts w:ascii="Arial" w:hAnsi="Arial" w:cs="Arial"/>
          <w:sz w:val="22"/>
          <w:szCs w:val="22"/>
          <w:lang w:val="en-GB"/>
        </w:rPr>
        <w:t>fulfill</w:t>
      </w:r>
      <w:proofErr w:type="spellEnd"/>
      <w:r w:rsidRPr="006F08D9">
        <w:rPr>
          <w:rFonts w:ascii="Arial" w:hAnsi="Arial" w:cs="Arial"/>
          <w:sz w:val="22"/>
          <w:szCs w:val="22"/>
          <w:lang w:val="en-GB"/>
        </w:rPr>
        <w:t xml:space="preserve"> the obligations of conduct prescribed by the code of conduct, issued by DPR 62/2013.</w:t>
      </w:r>
    </w:p>
    <w:p w:rsidR="00CB6255" w:rsidRPr="00645C5F" w:rsidRDefault="00CB6255" w:rsidP="00CB6255">
      <w:pPr>
        <w:jc w:val="both"/>
        <w:rPr>
          <w:rFonts w:ascii="Arial" w:hAnsi="Arial" w:cs="Arial"/>
          <w:sz w:val="22"/>
          <w:szCs w:val="22"/>
          <w:lang w:val="en-GB"/>
        </w:rPr>
      </w:pPr>
    </w:p>
    <w:p w:rsidR="00CB6255" w:rsidRPr="00D8665E" w:rsidRDefault="00CB6255" w:rsidP="00CB6255">
      <w:pPr>
        <w:jc w:val="both"/>
        <w:rPr>
          <w:rFonts w:ascii="Arial" w:hAnsi="Arial" w:cs="Arial"/>
          <w:b/>
          <w:sz w:val="22"/>
          <w:szCs w:val="22"/>
          <w:lang w:val="en-GB"/>
        </w:rPr>
      </w:pPr>
      <w:r w:rsidRPr="00D8665E">
        <w:rPr>
          <w:rFonts w:ascii="Arial" w:hAnsi="Arial" w:cs="Arial"/>
          <w:b/>
          <w:sz w:val="22"/>
          <w:szCs w:val="22"/>
          <w:lang w:val="en-GB"/>
        </w:rPr>
        <w:t>Art. 12 Processing of personal data and person in charge for the contest</w:t>
      </w:r>
    </w:p>
    <w:p w:rsidR="00D8665E" w:rsidRPr="00A27DB6" w:rsidRDefault="00D8665E" w:rsidP="00D8665E">
      <w:pPr>
        <w:jc w:val="both"/>
        <w:rPr>
          <w:rFonts w:ascii="Arial" w:hAnsi="Arial" w:cs="Arial"/>
          <w:sz w:val="22"/>
          <w:szCs w:val="22"/>
          <w:lang w:val="en-US"/>
        </w:rPr>
      </w:pPr>
      <w:r w:rsidRPr="00A27DB6">
        <w:rPr>
          <w:rFonts w:ascii="Arial" w:hAnsi="Arial" w:cs="Arial"/>
          <w:color w:val="222222"/>
          <w:sz w:val="22"/>
          <w:szCs w:val="22"/>
          <w:lang w:val="en"/>
        </w:rPr>
        <w:t xml:space="preserve">Information about the processing of personal data (provided during the application process) are available at the link: </w:t>
      </w:r>
      <w:hyperlink r:id="rId11" w:history="1">
        <w:r w:rsidRPr="00A27DB6">
          <w:rPr>
            <w:rStyle w:val="Collegamentoipertestuale"/>
            <w:rFonts w:ascii="Arial" w:hAnsi="Arial" w:cs="Arial"/>
            <w:sz w:val="22"/>
            <w:szCs w:val="22"/>
            <w:lang w:val="en"/>
          </w:rPr>
          <w:t>www.unibo.it/privacy</w:t>
        </w:r>
      </w:hyperlink>
      <w:r w:rsidRPr="00A27DB6">
        <w:rPr>
          <w:rFonts w:ascii="Arial" w:hAnsi="Arial" w:cs="Arial"/>
          <w:color w:val="222222"/>
          <w:sz w:val="22"/>
          <w:szCs w:val="22"/>
          <w:lang w:val="en"/>
        </w:rPr>
        <w:t xml:space="preserve"> (Notice for participants in contests and selections published by the University).</w:t>
      </w:r>
    </w:p>
    <w:p w:rsidR="00D8665E" w:rsidRPr="00A27DB6" w:rsidRDefault="00D8665E" w:rsidP="00D8665E">
      <w:pPr>
        <w:jc w:val="both"/>
        <w:rPr>
          <w:rFonts w:ascii="Arial" w:hAnsi="Arial" w:cs="Arial"/>
          <w:sz w:val="22"/>
          <w:szCs w:val="22"/>
        </w:rPr>
      </w:pPr>
      <w:r w:rsidRPr="00A27DB6">
        <w:rPr>
          <w:rFonts w:ascii="Arial" w:hAnsi="Arial" w:cs="Arial"/>
          <w:sz w:val="22"/>
          <w:szCs w:val="22"/>
        </w:rPr>
        <w:t xml:space="preserve">The </w:t>
      </w:r>
      <w:proofErr w:type="spellStart"/>
      <w:r w:rsidRPr="00A27DB6">
        <w:rPr>
          <w:rFonts w:ascii="Arial" w:hAnsi="Arial" w:cs="Arial"/>
          <w:sz w:val="22"/>
          <w:szCs w:val="22"/>
        </w:rPr>
        <w:t>person</w:t>
      </w:r>
      <w:proofErr w:type="spellEnd"/>
      <w:r w:rsidRPr="00A27DB6">
        <w:rPr>
          <w:rFonts w:ascii="Arial" w:hAnsi="Arial" w:cs="Arial"/>
          <w:sz w:val="22"/>
          <w:szCs w:val="22"/>
        </w:rPr>
        <w:t xml:space="preserve"> in </w:t>
      </w:r>
      <w:proofErr w:type="spellStart"/>
      <w:r w:rsidRPr="00A27DB6">
        <w:rPr>
          <w:rFonts w:ascii="Arial" w:hAnsi="Arial" w:cs="Arial"/>
          <w:sz w:val="22"/>
          <w:szCs w:val="22"/>
        </w:rPr>
        <w:t>charge</w:t>
      </w:r>
      <w:proofErr w:type="spellEnd"/>
      <w:r w:rsidRPr="00A27DB6">
        <w:rPr>
          <w:rFonts w:ascii="Arial" w:hAnsi="Arial" w:cs="Arial"/>
          <w:sz w:val="22"/>
          <w:szCs w:val="22"/>
        </w:rPr>
        <w:t xml:space="preserve"> of the contest </w:t>
      </w:r>
      <w:proofErr w:type="spellStart"/>
      <w:r w:rsidRPr="00A27DB6">
        <w:rPr>
          <w:rFonts w:ascii="Arial" w:hAnsi="Arial" w:cs="Arial"/>
          <w:sz w:val="22"/>
          <w:szCs w:val="22"/>
        </w:rPr>
        <w:t>is</w:t>
      </w:r>
      <w:proofErr w:type="spellEnd"/>
      <w:r w:rsidRPr="00A27DB6">
        <w:rPr>
          <w:rFonts w:ascii="Arial" w:hAnsi="Arial" w:cs="Arial"/>
          <w:sz w:val="22"/>
          <w:szCs w:val="22"/>
        </w:rPr>
        <w:t xml:space="preserve"> Mr. Gianfranco Raffaeli, Responsabile dell’Ufficio Ricercatori a tempo determinato - Piazza Verdi n. 3 - 40126 Bologna.</w:t>
      </w:r>
    </w:p>
    <w:p w:rsidR="00D8665E" w:rsidRDefault="00D8665E" w:rsidP="00D8665E">
      <w:pPr>
        <w:jc w:val="both"/>
        <w:rPr>
          <w:rFonts w:ascii="Arial" w:hAnsi="Arial" w:cs="Arial"/>
          <w:sz w:val="22"/>
          <w:szCs w:val="22"/>
          <w:lang w:val="en-US"/>
        </w:rPr>
      </w:pPr>
      <w:r w:rsidRPr="00A27DB6">
        <w:rPr>
          <w:rFonts w:ascii="Arial" w:hAnsi="Arial" w:cs="Arial"/>
          <w:sz w:val="22"/>
          <w:szCs w:val="22"/>
        </w:rPr>
        <w:t xml:space="preserve">For </w:t>
      </w:r>
      <w:proofErr w:type="spellStart"/>
      <w:r w:rsidRPr="00A27DB6">
        <w:rPr>
          <w:rFonts w:ascii="Arial" w:hAnsi="Arial" w:cs="Arial"/>
          <w:sz w:val="22"/>
          <w:szCs w:val="22"/>
        </w:rPr>
        <w:t>further</w:t>
      </w:r>
      <w:proofErr w:type="spellEnd"/>
      <w:r w:rsidRPr="00A27DB6">
        <w:rPr>
          <w:rFonts w:ascii="Arial" w:hAnsi="Arial" w:cs="Arial"/>
          <w:sz w:val="22"/>
          <w:szCs w:val="22"/>
        </w:rPr>
        <w:t xml:space="preserve"> information, </w:t>
      </w:r>
      <w:proofErr w:type="spellStart"/>
      <w:r w:rsidRPr="00A27DB6">
        <w:rPr>
          <w:rFonts w:ascii="Arial" w:hAnsi="Arial" w:cs="Arial"/>
          <w:sz w:val="22"/>
          <w:szCs w:val="22"/>
        </w:rPr>
        <w:t>please</w:t>
      </w:r>
      <w:proofErr w:type="spellEnd"/>
      <w:r w:rsidRPr="00A27DB6">
        <w:rPr>
          <w:rFonts w:ascii="Arial" w:hAnsi="Arial" w:cs="Arial"/>
          <w:sz w:val="22"/>
          <w:szCs w:val="22"/>
        </w:rPr>
        <w:t xml:space="preserve"> </w:t>
      </w:r>
      <w:proofErr w:type="spellStart"/>
      <w:r w:rsidRPr="00A27DB6">
        <w:rPr>
          <w:rFonts w:ascii="Arial" w:hAnsi="Arial" w:cs="Arial"/>
          <w:sz w:val="22"/>
          <w:szCs w:val="22"/>
        </w:rPr>
        <w:t>contact</w:t>
      </w:r>
      <w:proofErr w:type="spellEnd"/>
      <w:r w:rsidRPr="00A27DB6">
        <w:rPr>
          <w:rFonts w:ascii="Arial" w:hAnsi="Arial" w:cs="Arial"/>
          <w:sz w:val="22"/>
          <w:szCs w:val="22"/>
        </w:rPr>
        <w:t xml:space="preserve">: Ufficio Ricercatori a tempo determinato dell’Alma Mater </w:t>
      </w:r>
      <w:proofErr w:type="spellStart"/>
      <w:r w:rsidRPr="00A27DB6">
        <w:rPr>
          <w:rFonts w:ascii="Arial" w:hAnsi="Arial" w:cs="Arial"/>
          <w:sz w:val="22"/>
          <w:szCs w:val="22"/>
        </w:rPr>
        <w:t>Studiorum</w:t>
      </w:r>
      <w:proofErr w:type="spellEnd"/>
      <w:r w:rsidRPr="00A27DB6">
        <w:rPr>
          <w:rFonts w:ascii="Arial" w:hAnsi="Arial" w:cs="Arial"/>
          <w:sz w:val="22"/>
          <w:szCs w:val="22"/>
        </w:rPr>
        <w:t xml:space="preserve"> - Università di Bologna – Piazza Verdi n. 3 - Tel. </w:t>
      </w:r>
      <w:r w:rsidRPr="00A27DB6">
        <w:rPr>
          <w:rFonts w:ascii="Arial" w:hAnsi="Arial" w:cs="Arial"/>
          <w:sz w:val="22"/>
          <w:szCs w:val="22"/>
          <w:lang w:val="en-US"/>
        </w:rPr>
        <w:t xml:space="preserve">+39 051 2099617 – 2098958 - 2098972,  Fax 051 2086163; e-mail: </w:t>
      </w:r>
      <w:hyperlink r:id="rId12" w:history="1">
        <w:r w:rsidRPr="00A27DB6">
          <w:rPr>
            <w:rStyle w:val="Collegamentoipertestuale"/>
            <w:rFonts w:ascii="Arial" w:hAnsi="Arial" w:cs="Arial"/>
            <w:sz w:val="22"/>
            <w:szCs w:val="22"/>
            <w:lang w:val="en-US"/>
          </w:rPr>
          <w:t>apos.ricercatoritempodeterminato@unibo.it</w:t>
        </w:r>
      </w:hyperlink>
      <w:r>
        <w:rPr>
          <w:rFonts w:ascii="Arial" w:hAnsi="Arial" w:cs="Arial"/>
          <w:sz w:val="22"/>
          <w:szCs w:val="22"/>
          <w:lang w:val="en-US"/>
        </w:rPr>
        <w:t xml:space="preserve"> .</w:t>
      </w:r>
    </w:p>
    <w:p w:rsidR="00CB6255" w:rsidRPr="00D503AB" w:rsidRDefault="00CB6255" w:rsidP="00AE5BFE">
      <w:pPr>
        <w:jc w:val="both"/>
        <w:rPr>
          <w:rFonts w:ascii="Arial" w:hAnsi="Arial" w:cs="Arial"/>
          <w:sz w:val="22"/>
          <w:szCs w:val="22"/>
          <w:lang w:val="en-US"/>
        </w:rPr>
      </w:pPr>
    </w:p>
    <w:p w:rsidR="00D45EE2" w:rsidRDefault="00D45EE2" w:rsidP="00D45EE2">
      <w:pPr>
        <w:jc w:val="both"/>
        <w:rPr>
          <w:rFonts w:ascii="Arial" w:hAnsi="Arial" w:cs="Arial"/>
          <w:b/>
          <w:sz w:val="22"/>
          <w:szCs w:val="22"/>
          <w:lang w:val="en-GB"/>
        </w:rPr>
      </w:pPr>
      <w:r>
        <w:rPr>
          <w:rFonts w:ascii="Arial" w:hAnsi="Arial" w:cs="Arial"/>
          <w:b/>
          <w:sz w:val="22"/>
          <w:szCs w:val="22"/>
          <w:lang w:val="en-GB"/>
        </w:rPr>
        <w:t>Art. 1</w:t>
      </w:r>
      <w:r w:rsidR="00B1770A">
        <w:rPr>
          <w:rFonts w:ascii="Arial" w:hAnsi="Arial" w:cs="Arial"/>
          <w:b/>
          <w:sz w:val="22"/>
          <w:szCs w:val="22"/>
          <w:lang w:val="en-GB"/>
        </w:rPr>
        <w:t>3</w:t>
      </w:r>
      <w:r>
        <w:rPr>
          <w:rFonts w:ascii="Arial" w:hAnsi="Arial" w:cs="Arial"/>
          <w:b/>
          <w:sz w:val="22"/>
          <w:szCs w:val="22"/>
          <w:lang w:val="en-GB"/>
        </w:rPr>
        <w:t xml:space="preserve"> – Reference Regulations </w:t>
      </w:r>
    </w:p>
    <w:p w:rsidR="00D45EE2" w:rsidRDefault="00D45EE2" w:rsidP="00D45EE2">
      <w:pPr>
        <w:jc w:val="both"/>
        <w:rPr>
          <w:rFonts w:ascii="Arial" w:hAnsi="Arial" w:cs="Arial"/>
          <w:sz w:val="22"/>
          <w:szCs w:val="22"/>
          <w:lang w:val="en-GB"/>
        </w:rPr>
      </w:pPr>
      <w:r>
        <w:rPr>
          <w:rFonts w:ascii="Arial" w:hAnsi="Arial" w:cs="Arial"/>
          <w:sz w:val="22"/>
          <w:szCs w:val="22"/>
          <w:lang w:val="en-GB"/>
        </w:rPr>
        <w:t>The present notice is issued based on the following regulations:</w:t>
      </w:r>
    </w:p>
    <w:p w:rsidR="00D45EE2" w:rsidRDefault="00D45EE2" w:rsidP="00D45EE2">
      <w:pPr>
        <w:jc w:val="both"/>
        <w:rPr>
          <w:rFonts w:ascii="Arial" w:hAnsi="Arial" w:cs="Arial"/>
          <w:sz w:val="22"/>
          <w:szCs w:val="22"/>
          <w:lang w:val="en-GB"/>
        </w:rPr>
      </w:pPr>
      <w:r>
        <w:rPr>
          <w:rFonts w:ascii="Arial" w:hAnsi="Arial" w:cs="Arial"/>
          <w:sz w:val="22"/>
          <w:szCs w:val="22"/>
          <w:lang w:val="en-GB"/>
        </w:rPr>
        <w:t>•</w:t>
      </w:r>
      <w:r>
        <w:rPr>
          <w:rFonts w:ascii="Arial" w:hAnsi="Arial" w:cs="Arial"/>
          <w:sz w:val="22"/>
          <w:szCs w:val="22"/>
          <w:lang w:val="en-GB"/>
        </w:rPr>
        <w:tab/>
        <w:t>Art. 24 of Law no. 240 dated December 30th, 2010;</w:t>
      </w:r>
    </w:p>
    <w:p w:rsidR="00D45EE2" w:rsidRDefault="00D45EE2" w:rsidP="00D45EE2">
      <w:pPr>
        <w:jc w:val="both"/>
        <w:rPr>
          <w:rFonts w:ascii="Arial" w:hAnsi="Arial" w:cs="Arial"/>
          <w:sz w:val="22"/>
          <w:szCs w:val="22"/>
          <w:lang w:val="en-GB"/>
        </w:rPr>
      </w:pPr>
      <w:r>
        <w:rPr>
          <w:rFonts w:ascii="Arial" w:hAnsi="Arial" w:cs="Arial"/>
          <w:sz w:val="22"/>
          <w:szCs w:val="22"/>
          <w:lang w:val="en-GB"/>
        </w:rPr>
        <w:lastRenderedPageBreak/>
        <w:t>•</w:t>
      </w:r>
      <w:r>
        <w:rPr>
          <w:rFonts w:ascii="Arial" w:hAnsi="Arial" w:cs="Arial"/>
          <w:sz w:val="22"/>
          <w:szCs w:val="22"/>
          <w:lang w:val="en-GB"/>
        </w:rPr>
        <w:tab/>
        <w:t>D.P.R. (Decree of the President of the Republic) no. 445 dated December 28th, 2000;</w:t>
      </w:r>
    </w:p>
    <w:p w:rsidR="00D45EE2" w:rsidRDefault="00D45EE2" w:rsidP="00D45EE2">
      <w:pPr>
        <w:jc w:val="both"/>
        <w:rPr>
          <w:rFonts w:ascii="Arial" w:hAnsi="Arial" w:cs="Arial"/>
          <w:sz w:val="22"/>
          <w:szCs w:val="22"/>
          <w:lang w:val="en-GB"/>
        </w:rPr>
      </w:pPr>
      <w:r>
        <w:rPr>
          <w:rFonts w:ascii="Arial" w:hAnsi="Arial" w:cs="Arial"/>
          <w:sz w:val="22"/>
          <w:szCs w:val="22"/>
          <w:lang w:val="en-GB"/>
        </w:rPr>
        <w:t>•</w:t>
      </w:r>
      <w:r>
        <w:rPr>
          <w:rFonts w:ascii="Arial" w:hAnsi="Arial" w:cs="Arial"/>
          <w:sz w:val="22"/>
          <w:szCs w:val="22"/>
          <w:lang w:val="en-GB"/>
        </w:rPr>
        <w:tab/>
        <w:t>Leg. Decree no. 165 dated March 30th, 2001;</w:t>
      </w:r>
    </w:p>
    <w:p w:rsidR="00D45EE2" w:rsidRDefault="00D45EE2" w:rsidP="00D45EE2">
      <w:pPr>
        <w:jc w:val="both"/>
        <w:rPr>
          <w:rFonts w:ascii="Arial" w:hAnsi="Arial" w:cs="Arial"/>
          <w:sz w:val="22"/>
          <w:szCs w:val="22"/>
          <w:lang w:val="en-GB"/>
        </w:rPr>
      </w:pPr>
      <w:r>
        <w:rPr>
          <w:rFonts w:ascii="Arial" w:hAnsi="Arial" w:cs="Arial"/>
          <w:sz w:val="22"/>
          <w:szCs w:val="22"/>
          <w:lang w:val="en-GB"/>
        </w:rPr>
        <w:t>•</w:t>
      </w:r>
      <w:r>
        <w:rPr>
          <w:rFonts w:ascii="Arial" w:hAnsi="Arial" w:cs="Arial"/>
          <w:sz w:val="22"/>
          <w:szCs w:val="22"/>
          <w:lang w:val="en-GB"/>
        </w:rPr>
        <w:tab/>
        <w:t>Law 241/1990;</w:t>
      </w:r>
    </w:p>
    <w:p w:rsidR="00D45EE2" w:rsidRDefault="00D45EE2" w:rsidP="00D45EE2">
      <w:pPr>
        <w:jc w:val="both"/>
        <w:rPr>
          <w:rFonts w:ascii="Arial" w:hAnsi="Arial" w:cs="Arial"/>
          <w:sz w:val="22"/>
          <w:szCs w:val="22"/>
          <w:lang w:val="en-GB"/>
        </w:rPr>
      </w:pPr>
      <w:r>
        <w:rPr>
          <w:rFonts w:ascii="Arial" w:hAnsi="Arial" w:cs="Arial"/>
          <w:sz w:val="22"/>
          <w:szCs w:val="22"/>
          <w:lang w:val="en-GB"/>
        </w:rPr>
        <w:t>•</w:t>
      </w:r>
      <w:r>
        <w:rPr>
          <w:rFonts w:ascii="Arial" w:hAnsi="Arial" w:cs="Arial"/>
          <w:sz w:val="22"/>
          <w:szCs w:val="22"/>
          <w:lang w:val="en-GB"/>
        </w:rPr>
        <w:tab/>
        <w:t xml:space="preserve">Regulation for fixed-term researchers of Alma Mater </w:t>
      </w:r>
      <w:proofErr w:type="spellStart"/>
      <w:r>
        <w:rPr>
          <w:rFonts w:ascii="Arial" w:hAnsi="Arial" w:cs="Arial"/>
          <w:sz w:val="22"/>
          <w:szCs w:val="22"/>
          <w:lang w:val="en-GB"/>
        </w:rPr>
        <w:t>Studiorum</w:t>
      </w:r>
      <w:proofErr w:type="spellEnd"/>
      <w:r>
        <w:rPr>
          <w:rFonts w:ascii="Arial" w:hAnsi="Arial" w:cs="Arial"/>
          <w:sz w:val="22"/>
          <w:szCs w:val="22"/>
          <w:lang w:val="en-GB"/>
        </w:rPr>
        <w:t xml:space="preserve"> – </w:t>
      </w:r>
      <w:smartTag w:uri="urn:schemas-microsoft-com:office:smarttags" w:element="place">
        <w:smartTag w:uri="urn:schemas-microsoft-com:office:smarttags" w:element="PlaceType">
          <w:r>
            <w:rPr>
              <w:rFonts w:ascii="Arial" w:hAnsi="Arial" w:cs="Arial"/>
              <w:sz w:val="22"/>
              <w:szCs w:val="22"/>
              <w:lang w:val="en-GB"/>
            </w:rPr>
            <w:t>University</w:t>
          </w:r>
        </w:smartTag>
        <w:r>
          <w:rPr>
            <w:rFonts w:ascii="Arial" w:hAnsi="Arial" w:cs="Arial"/>
            <w:sz w:val="22"/>
            <w:szCs w:val="22"/>
            <w:lang w:val="en-GB"/>
          </w:rPr>
          <w:t xml:space="preserve"> of </w:t>
        </w:r>
        <w:smartTag w:uri="urn:schemas-microsoft-com:office:smarttags" w:element="PlaceName">
          <w:r>
            <w:rPr>
              <w:rFonts w:ascii="Arial" w:hAnsi="Arial" w:cs="Arial"/>
              <w:sz w:val="22"/>
              <w:szCs w:val="22"/>
              <w:lang w:val="en-GB"/>
            </w:rPr>
            <w:t>Bologna</w:t>
          </w:r>
        </w:smartTag>
      </w:smartTag>
      <w:r>
        <w:rPr>
          <w:rFonts w:ascii="Arial" w:hAnsi="Arial" w:cs="Arial"/>
          <w:sz w:val="22"/>
          <w:szCs w:val="22"/>
          <w:lang w:val="en-GB"/>
        </w:rPr>
        <w:t xml:space="preserve">, (link: http://www.normateneo.unibo.it/NormAteneo/Regolamento_ricercatori_a_tempo_determinato.htm).  </w:t>
      </w:r>
    </w:p>
    <w:p w:rsidR="00D45EE2" w:rsidRDefault="00D45EE2" w:rsidP="00D45EE2">
      <w:pPr>
        <w:rPr>
          <w:rFonts w:ascii="Arial" w:hAnsi="Arial" w:cs="Arial"/>
          <w:b/>
          <w:sz w:val="22"/>
          <w:szCs w:val="22"/>
          <w:lang w:val="en-GB"/>
        </w:rPr>
      </w:pPr>
    </w:p>
    <w:p w:rsidR="00D45EE2" w:rsidRDefault="00D45EE2" w:rsidP="00D45EE2">
      <w:pPr>
        <w:jc w:val="both"/>
        <w:rPr>
          <w:rFonts w:ascii="Arial" w:hAnsi="Arial" w:cs="Arial"/>
          <w:sz w:val="22"/>
          <w:szCs w:val="22"/>
          <w:lang w:val="en-GB"/>
        </w:rPr>
      </w:pPr>
    </w:p>
    <w:p w:rsidR="00D45EE2" w:rsidRDefault="00D45EE2" w:rsidP="00D45EE2">
      <w:pPr>
        <w:jc w:val="both"/>
        <w:rPr>
          <w:rFonts w:ascii="Arial" w:hAnsi="Arial" w:cs="Arial"/>
          <w:sz w:val="22"/>
          <w:szCs w:val="22"/>
        </w:rPr>
      </w:pPr>
      <w:r>
        <w:rPr>
          <w:rFonts w:ascii="Arial" w:hAnsi="Arial" w:cs="Arial"/>
          <w:sz w:val="22"/>
          <w:szCs w:val="22"/>
        </w:rPr>
        <w:t xml:space="preserve">Bologna, </w:t>
      </w:r>
      <w:bookmarkStart w:id="0" w:name="_GoBack"/>
      <w:bookmarkEnd w:id="0"/>
      <w:r w:rsidR="00144AEA">
        <w:rPr>
          <w:rFonts w:ascii="Arial" w:hAnsi="Arial" w:cs="Arial"/>
          <w:sz w:val="22"/>
          <w:szCs w:val="22"/>
          <w:lang w:val="en-US"/>
        </w:rPr>
        <w:t>30/05/2019</w:t>
      </w:r>
    </w:p>
    <w:p w:rsidR="00AE5BFE" w:rsidRPr="00A1310A" w:rsidRDefault="00AE5BFE" w:rsidP="00AE5BFE">
      <w:pPr>
        <w:rPr>
          <w:rFonts w:ascii="Arial" w:hAnsi="Arial" w:cs="Arial"/>
          <w:sz w:val="22"/>
          <w:szCs w:val="22"/>
        </w:rPr>
      </w:pPr>
    </w:p>
    <w:p w:rsidR="00AE5BFE" w:rsidRPr="00A1310A" w:rsidRDefault="00AE5BFE" w:rsidP="00AE5BFE">
      <w:pPr>
        <w:rPr>
          <w:rFonts w:ascii="Arial" w:hAnsi="Arial" w:cs="Arial"/>
          <w:sz w:val="22"/>
          <w:szCs w:val="22"/>
        </w:rPr>
      </w:pPr>
    </w:p>
    <w:p w:rsidR="00E248A5" w:rsidRPr="00E248A5" w:rsidRDefault="00E248A5" w:rsidP="00E248A5">
      <w:pPr>
        <w:ind w:left="4248"/>
        <w:jc w:val="both"/>
        <w:rPr>
          <w:rFonts w:ascii="Arial" w:hAnsi="Arial" w:cs="Arial"/>
          <w:sz w:val="22"/>
          <w:szCs w:val="22"/>
        </w:rPr>
      </w:pPr>
      <w:r>
        <w:rPr>
          <w:rFonts w:ascii="Arial" w:hAnsi="Arial" w:cs="Arial"/>
          <w:sz w:val="22"/>
          <w:szCs w:val="22"/>
        </w:rPr>
        <w:t>Per         Il Dirigente dell’Area del Personale</w:t>
      </w:r>
    </w:p>
    <w:p w:rsidR="00E248A5" w:rsidRDefault="00E248A5" w:rsidP="00E248A5">
      <w:pPr>
        <w:ind w:left="4248"/>
        <w:jc w:val="both"/>
        <w:rPr>
          <w:rFonts w:ascii="Arial" w:hAnsi="Arial" w:cs="Arial"/>
          <w:sz w:val="22"/>
          <w:szCs w:val="22"/>
          <w:lang w:val="en-GB"/>
        </w:rPr>
      </w:pPr>
      <w:r w:rsidRPr="00E248A5">
        <w:rPr>
          <w:rFonts w:ascii="Arial" w:hAnsi="Arial" w:cs="Arial"/>
          <w:sz w:val="22"/>
          <w:szCs w:val="22"/>
        </w:rPr>
        <w:t>               </w:t>
      </w:r>
      <w:r>
        <w:rPr>
          <w:rFonts w:ascii="Arial" w:hAnsi="Arial" w:cs="Arial"/>
          <w:sz w:val="22"/>
          <w:szCs w:val="22"/>
          <w:lang w:val="en-GB"/>
        </w:rPr>
        <w:t>f.to Giovanni Longo</w:t>
      </w:r>
    </w:p>
    <w:p w:rsidR="00AE5BFE" w:rsidRPr="00E248A5" w:rsidRDefault="00AE5BFE" w:rsidP="00AE5BFE">
      <w:pPr>
        <w:rPr>
          <w:rFonts w:ascii="Arial" w:hAnsi="Arial" w:cs="Arial"/>
          <w:sz w:val="22"/>
          <w:szCs w:val="22"/>
          <w:lang w:val="en-GB"/>
        </w:rPr>
      </w:pPr>
    </w:p>
    <w:p w:rsidR="00AE5BFE" w:rsidRPr="00E248A5" w:rsidRDefault="00AE5BFE" w:rsidP="00AE5BFE">
      <w:pPr>
        <w:rPr>
          <w:rFonts w:ascii="Arial" w:hAnsi="Arial" w:cs="Arial"/>
          <w:sz w:val="22"/>
          <w:szCs w:val="22"/>
          <w:lang w:val="en-US"/>
        </w:rPr>
      </w:pPr>
    </w:p>
    <w:sectPr w:rsidR="00AE5BFE" w:rsidRPr="00E248A5">
      <w:headerReference w:type="even" r:id="rId13"/>
      <w:headerReference w:type="default" r:id="rId14"/>
      <w:footerReference w:type="even" r:id="rId15"/>
      <w:footerReference w:type="default" r:id="rId16"/>
      <w:headerReference w:type="first" r:id="rId17"/>
      <w:footerReference w:type="first" r:id="rId18"/>
      <w:pgSz w:w="11906" w:h="16838" w:code="9"/>
      <w:pgMar w:top="2552" w:right="1134" w:bottom="113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6A" w:rsidRDefault="0041566A">
      <w:r>
        <w:separator/>
      </w:r>
    </w:p>
  </w:endnote>
  <w:endnote w:type="continuationSeparator" w:id="0">
    <w:p w:rsidR="0041566A" w:rsidRDefault="0041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0A" w:rsidRDefault="0037630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0A" w:rsidRDefault="0037630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0A" w:rsidRDefault="0037630A">
    <w:pPr>
      <w:pStyle w:val="Pidipagina"/>
      <w:jc w:val="center"/>
    </w:pPr>
    <w:r>
      <w:rPr>
        <w:noProof/>
      </w:rPr>
      <w:drawing>
        <wp:inline distT="0" distB="0" distL="0" distR="0" wp14:anchorId="29BC6DA6" wp14:editId="3CC73BB1">
          <wp:extent cx="5659120" cy="267335"/>
          <wp:effectExtent l="0" t="0" r="0" b="0"/>
          <wp:docPr id="6" name="Immagine 6" descr="PiePagUffRicTDe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PagUffRicTDeCe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9120" cy="2673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6A" w:rsidRDefault="0041566A">
      <w:r>
        <w:separator/>
      </w:r>
    </w:p>
  </w:footnote>
  <w:footnote w:type="continuationSeparator" w:id="0">
    <w:p w:rsidR="0041566A" w:rsidRDefault="00415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0A" w:rsidRDefault="0037630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0A" w:rsidRDefault="0037630A">
    <w:pPr>
      <w:pStyle w:val="Intestazione"/>
      <w:jc w:val="center"/>
    </w:pPr>
    <w:r>
      <w:rPr>
        <w:noProof/>
      </w:rPr>
      <w:drawing>
        <wp:inline distT="0" distB="0" distL="0" distR="0">
          <wp:extent cx="895350" cy="895350"/>
          <wp:effectExtent l="0" t="0" r="0" b="0"/>
          <wp:docPr id="4" name="Immagine 4" descr="LogoUnibo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bo_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0A" w:rsidRDefault="0037630A">
    <w:pPr>
      <w:pStyle w:val="Intestazione"/>
      <w:jc w:val="center"/>
    </w:pPr>
  </w:p>
  <w:p w:rsidR="0037630A" w:rsidRDefault="0037630A" w:rsidP="007F68B4">
    <w:pPr>
      <w:pStyle w:val="Intestazione"/>
      <w:tabs>
        <w:tab w:val="clear" w:pos="4819"/>
        <w:tab w:val="left" w:pos="0"/>
      </w:tabs>
      <w:jc w:val="center"/>
      <w:rPr>
        <w:u w:val="single"/>
      </w:rPr>
    </w:pPr>
    <w:r>
      <w:rPr>
        <w:noProof/>
      </w:rPr>
      <w:drawing>
        <wp:inline distT="0" distB="0" distL="0" distR="0" wp14:anchorId="3FF839F5" wp14:editId="30D4550E">
          <wp:extent cx="2325629" cy="150723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ficioRicTD.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629" cy="1507239"/>
                  </a:xfrm>
                  <a:prstGeom prst="rect">
                    <a:avLst/>
                  </a:prstGeom>
                </pic:spPr>
              </pic:pic>
            </a:graphicData>
          </a:graphic>
        </wp:inline>
      </w:drawing>
    </w:r>
  </w:p>
  <w:p w:rsidR="0037630A" w:rsidRDefault="0037630A" w:rsidP="007F68B4">
    <w:pPr>
      <w:pStyle w:val="Intestazione"/>
      <w:tabs>
        <w:tab w:val="clear" w:pos="4819"/>
        <w:tab w:val="left" w:pos="0"/>
      </w:tabs>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19B7"/>
    <w:multiLevelType w:val="hybridMultilevel"/>
    <w:tmpl w:val="58D8B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604735"/>
    <w:multiLevelType w:val="hybridMultilevel"/>
    <w:tmpl w:val="B87AC3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5CAA3653"/>
    <w:multiLevelType w:val="hybridMultilevel"/>
    <w:tmpl w:val="4270240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15:restartNumberingAfterBreak="0">
    <w:nsid w:val="600A207C"/>
    <w:multiLevelType w:val="hybridMultilevel"/>
    <w:tmpl w:val="366EA2EE"/>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num w:numId="1">
    <w:abstractNumId w:val="3"/>
  </w:num>
  <w:num w:numId="2">
    <w:abstractNumId w:val="0"/>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6A"/>
    <w:rsid w:val="00010BBB"/>
    <w:rsid w:val="000151BA"/>
    <w:rsid w:val="00016AF5"/>
    <w:rsid w:val="00016EC7"/>
    <w:rsid w:val="00017BAA"/>
    <w:rsid w:val="00031BE3"/>
    <w:rsid w:val="00037371"/>
    <w:rsid w:val="0005159A"/>
    <w:rsid w:val="00053A19"/>
    <w:rsid w:val="00075ED1"/>
    <w:rsid w:val="00080A45"/>
    <w:rsid w:val="00082D72"/>
    <w:rsid w:val="00086961"/>
    <w:rsid w:val="00087C6C"/>
    <w:rsid w:val="000A2DA9"/>
    <w:rsid w:val="000C0B4D"/>
    <w:rsid w:val="000D77FF"/>
    <w:rsid w:val="000E38ED"/>
    <w:rsid w:val="000F398D"/>
    <w:rsid w:val="00100837"/>
    <w:rsid w:val="0010697F"/>
    <w:rsid w:val="0011237C"/>
    <w:rsid w:val="0011358C"/>
    <w:rsid w:val="00113D0E"/>
    <w:rsid w:val="00116C45"/>
    <w:rsid w:val="00125212"/>
    <w:rsid w:val="0013323B"/>
    <w:rsid w:val="001440B1"/>
    <w:rsid w:val="00144AEA"/>
    <w:rsid w:val="00150A13"/>
    <w:rsid w:val="00152467"/>
    <w:rsid w:val="00152C61"/>
    <w:rsid w:val="00153B13"/>
    <w:rsid w:val="001555B6"/>
    <w:rsid w:val="00160015"/>
    <w:rsid w:val="001A1D6D"/>
    <w:rsid w:val="001A599E"/>
    <w:rsid w:val="001A74B5"/>
    <w:rsid w:val="001B19D8"/>
    <w:rsid w:val="001B7BE6"/>
    <w:rsid w:val="001C0560"/>
    <w:rsid w:val="001C3763"/>
    <w:rsid w:val="001D58F2"/>
    <w:rsid w:val="001D616D"/>
    <w:rsid w:val="001F5402"/>
    <w:rsid w:val="001F6443"/>
    <w:rsid w:val="00204E1A"/>
    <w:rsid w:val="00205D67"/>
    <w:rsid w:val="002129F9"/>
    <w:rsid w:val="0022001D"/>
    <w:rsid w:val="00222379"/>
    <w:rsid w:val="00233A26"/>
    <w:rsid w:val="002449E7"/>
    <w:rsid w:val="002502A9"/>
    <w:rsid w:val="0025193F"/>
    <w:rsid w:val="002553E2"/>
    <w:rsid w:val="00290C59"/>
    <w:rsid w:val="00291877"/>
    <w:rsid w:val="002A5356"/>
    <w:rsid w:val="002A5C93"/>
    <w:rsid w:val="002B087D"/>
    <w:rsid w:val="002E539A"/>
    <w:rsid w:val="002F4FE6"/>
    <w:rsid w:val="00305345"/>
    <w:rsid w:val="003129F1"/>
    <w:rsid w:val="00315C08"/>
    <w:rsid w:val="0032212B"/>
    <w:rsid w:val="0032346D"/>
    <w:rsid w:val="003244F6"/>
    <w:rsid w:val="00325AFB"/>
    <w:rsid w:val="0033553A"/>
    <w:rsid w:val="003365E9"/>
    <w:rsid w:val="00340543"/>
    <w:rsid w:val="00341C33"/>
    <w:rsid w:val="00342069"/>
    <w:rsid w:val="0034246F"/>
    <w:rsid w:val="0035015C"/>
    <w:rsid w:val="00350E4B"/>
    <w:rsid w:val="00356EC7"/>
    <w:rsid w:val="0035770C"/>
    <w:rsid w:val="00364A34"/>
    <w:rsid w:val="003723D3"/>
    <w:rsid w:val="0037630A"/>
    <w:rsid w:val="00376C08"/>
    <w:rsid w:val="0038083A"/>
    <w:rsid w:val="00380A95"/>
    <w:rsid w:val="0038711C"/>
    <w:rsid w:val="00393B5D"/>
    <w:rsid w:val="00395B40"/>
    <w:rsid w:val="003A3F01"/>
    <w:rsid w:val="003B1E34"/>
    <w:rsid w:val="003B3FD3"/>
    <w:rsid w:val="003C23C0"/>
    <w:rsid w:val="003C44DD"/>
    <w:rsid w:val="003C5FF2"/>
    <w:rsid w:val="003D2B34"/>
    <w:rsid w:val="003D4324"/>
    <w:rsid w:val="003D6F3C"/>
    <w:rsid w:val="003E0A51"/>
    <w:rsid w:val="003E1FDB"/>
    <w:rsid w:val="003E2388"/>
    <w:rsid w:val="003E7AF1"/>
    <w:rsid w:val="004009C0"/>
    <w:rsid w:val="004071F1"/>
    <w:rsid w:val="00413BD0"/>
    <w:rsid w:val="0041566A"/>
    <w:rsid w:val="004166C0"/>
    <w:rsid w:val="0041702A"/>
    <w:rsid w:val="00417554"/>
    <w:rsid w:val="00421A41"/>
    <w:rsid w:val="00424549"/>
    <w:rsid w:val="00430F7E"/>
    <w:rsid w:val="00436E16"/>
    <w:rsid w:val="004435C8"/>
    <w:rsid w:val="00445A04"/>
    <w:rsid w:val="004534C8"/>
    <w:rsid w:val="00454270"/>
    <w:rsid w:val="0046046D"/>
    <w:rsid w:val="00474389"/>
    <w:rsid w:val="0048060F"/>
    <w:rsid w:val="004854C2"/>
    <w:rsid w:val="00494BBB"/>
    <w:rsid w:val="004971E2"/>
    <w:rsid w:val="004A0270"/>
    <w:rsid w:val="004A047F"/>
    <w:rsid w:val="004A1B15"/>
    <w:rsid w:val="004A21D9"/>
    <w:rsid w:val="004A5AC9"/>
    <w:rsid w:val="004A7671"/>
    <w:rsid w:val="004B6F6A"/>
    <w:rsid w:val="004C18D4"/>
    <w:rsid w:val="004C4C39"/>
    <w:rsid w:val="004C5605"/>
    <w:rsid w:val="004C7421"/>
    <w:rsid w:val="004D1EF0"/>
    <w:rsid w:val="004D40A1"/>
    <w:rsid w:val="004E09EC"/>
    <w:rsid w:val="004E3226"/>
    <w:rsid w:val="004E6046"/>
    <w:rsid w:val="004F2AED"/>
    <w:rsid w:val="004F762F"/>
    <w:rsid w:val="00500661"/>
    <w:rsid w:val="00501C52"/>
    <w:rsid w:val="00501DD3"/>
    <w:rsid w:val="0050689A"/>
    <w:rsid w:val="005148DF"/>
    <w:rsid w:val="00526A18"/>
    <w:rsid w:val="0052705D"/>
    <w:rsid w:val="005274CD"/>
    <w:rsid w:val="00533401"/>
    <w:rsid w:val="00545226"/>
    <w:rsid w:val="00546DE0"/>
    <w:rsid w:val="00551F16"/>
    <w:rsid w:val="00556122"/>
    <w:rsid w:val="005824E4"/>
    <w:rsid w:val="00585B8E"/>
    <w:rsid w:val="0059295A"/>
    <w:rsid w:val="00593443"/>
    <w:rsid w:val="005B0474"/>
    <w:rsid w:val="005B54C5"/>
    <w:rsid w:val="005C180A"/>
    <w:rsid w:val="005C1818"/>
    <w:rsid w:val="005C3BEF"/>
    <w:rsid w:val="005D0675"/>
    <w:rsid w:val="005D2A4D"/>
    <w:rsid w:val="005E6620"/>
    <w:rsid w:val="005F08F5"/>
    <w:rsid w:val="005F1A8F"/>
    <w:rsid w:val="005F3786"/>
    <w:rsid w:val="00603999"/>
    <w:rsid w:val="00626CFD"/>
    <w:rsid w:val="0063337F"/>
    <w:rsid w:val="00637F63"/>
    <w:rsid w:val="006410AB"/>
    <w:rsid w:val="006416FA"/>
    <w:rsid w:val="0064184D"/>
    <w:rsid w:val="00641D08"/>
    <w:rsid w:val="00657A38"/>
    <w:rsid w:val="006708F7"/>
    <w:rsid w:val="00672D95"/>
    <w:rsid w:val="00680E62"/>
    <w:rsid w:val="006906E7"/>
    <w:rsid w:val="006948FE"/>
    <w:rsid w:val="00695A7E"/>
    <w:rsid w:val="00697404"/>
    <w:rsid w:val="006A2B3A"/>
    <w:rsid w:val="006A2E15"/>
    <w:rsid w:val="006A4238"/>
    <w:rsid w:val="006A458B"/>
    <w:rsid w:val="006B2A1D"/>
    <w:rsid w:val="006C32EC"/>
    <w:rsid w:val="006D7BAC"/>
    <w:rsid w:val="006E7172"/>
    <w:rsid w:val="006F05E9"/>
    <w:rsid w:val="006F08D9"/>
    <w:rsid w:val="006F3915"/>
    <w:rsid w:val="006F76B0"/>
    <w:rsid w:val="00703C93"/>
    <w:rsid w:val="00704F71"/>
    <w:rsid w:val="00705BA1"/>
    <w:rsid w:val="00707509"/>
    <w:rsid w:val="00714E5C"/>
    <w:rsid w:val="007157DD"/>
    <w:rsid w:val="00734077"/>
    <w:rsid w:val="00744EBD"/>
    <w:rsid w:val="0074526F"/>
    <w:rsid w:val="0075254A"/>
    <w:rsid w:val="007549BA"/>
    <w:rsid w:val="00764F22"/>
    <w:rsid w:val="007769A3"/>
    <w:rsid w:val="00793CC2"/>
    <w:rsid w:val="00796016"/>
    <w:rsid w:val="007A0320"/>
    <w:rsid w:val="007A1564"/>
    <w:rsid w:val="007A1FBE"/>
    <w:rsid w:val="007A2847"/>
    <w:rsid w:val="007A52E7"/>
    <w:rsid w:val="007B5A8B"/>
    <w:rsid w:val="007F68B4"/>
    <w:rsid w:val="007F7AA0"/>
    <w:rsid w:val="008026AB"/>
    <w:rsid w:val="00806EC9"/>
    <w:rsid w:val="008165B8"/>
    <w:rsid w:val="008227D0"/>
    <w:rsid w:val="0083031F"/>
    <w:rsid w:val="008456D4"/>
    <w:rsid w:val="00851382"/>
    <w:rsid w:val="00855D81"/>
    <w:rsid w:val="008653E9"/>
    <w:rsid w:val="008745A6"/>
    <w:rsid w:val="00876E57"/>
    <w:rsid w:val="00891BD3"/>
    <w:rsid w:val="008C1824"/>
    <w:rsid w:val="008C3E67"/>
    <w:rsid w:val="008D07CD"/>
    <w:rsid w:val="008D0A87"/>
    <w:rsid w:val="008E0C99"/>
    <w:rsid w:val="008E3DDC"/>
    <w:rsid w:val="008F0369"/>
    <w:rsid w:val="008F14E7"/>
    <w:rsid w:val="008F328A"/>
    <w:rsid w:val="008F38C4"/>
    <w:rsid w:val="00900C62"/>
    <w:rsid w:val="0090644D"/>
    <w:rsid w:val="00915D26"/>
    <w:rsid w:val="00921370"/>
    <w:rsid w:val="00922E4B"/>
    <w:rsid w:val="0093267C"/>
    <w:rsid w:val="0093682B"/>
    <w:rsid w:val="0095512E"/>
    <w:rsid w:val="00960261"/>
    <w:rsid w:val="00983CA3"/>
    <w:rsid w:val="00987FAA"/>
    <w:rsid w:val="009922C9"/>
    <w:rsid w:val="009A204F"/>
    <w:rsid w:val="009A69F8"/>
    <w:rsid w:val="009B0D54"/>
    <w:rsid w:val="009C14F3"/>
    <w:rsid w:val="009C2CC4"/>
    <w:rsid w:val="009C3E3A"/>
    <w:rsid w:val="009D0876"/>
    <w:rsid w:val="009D1D70"/>
    <w:rsid w:val="009D24B3"/>
    <w:rsid w:val="009D7769"/>
    <w:rsid w:val="009E406D"/>
    <w:rsid w:val="009E5F0A"/>
    <w:rsid w:val="009E7B6D"/>
    <w:rsid w:val="009F638D"/>
    <w:rsid w:val="009F75FD"/>
    <w:rsid w:val="00A02C3D"/>
    <w:rsid w:val="00A03B9B"/>
    <w:rsid w:val="00A11420"/>
    <w:rsid w:val="00A11C57"/>
    <w:rsid w:val="00A131C1"/>
    <w:rsid w:val="00A2038F"/>
    <w:rsid w:val="00A27DB6"/>
    <w:rsid w:val="00A35B2E"/>
    <w:rsid w:val="00A41008"/>
    <w:rsid w:val="00A46EA7"/>
    <w:rsid w:val="00A473F2"/>
    <w:rsid w:val="00A54F38"/>
    <w:rsid w:val="00A60FD4"/>
    <w:rsid w:val="00A673CA"/>
    <w:rsid w:val="00A80B69"/>
    <w:rsid w:val="00A82549"/>
    <w:rsid w:val="00A9353B"/>
    <w:rsid w:val="00A973C5"/>
    <w:rsid w:val="00AA2F04"/>
    <w:rsid w:val="00AC4121"/>
    <w:rsid w:val="00AE3F47"/>
    <w:rsid w:val="00AE5967"/>
    <w:rsid w:val="00AE5BFE"/>
    <w:rsid w:val="00AE60E5"/>
    <w:rsid w:val="00AF207D"/>
    <w:rsid w:val="00AF594D"/>
    <w:rsid w:val="00AF6896"/>
    <w:rsid w:val="00AF77E8"/>
    <w:rsid w:val="00B00DF4"/>
    <w:rsid w:val="00B1770A"/>
    <w:rsid w:val="00B23E8E"/>
    <w:rsid w:val="00B3550E"/>
    <w:rsid w:val="00B43CA3"/>
    <w:rsid w:val="00B537A5"/>
    <w:rsid w:val="00B608EC"/>
    <w:rsid w:val="00B619A8"/>
    <w:rsid w:val="00B70C94"/>
    <w:rsid w:val="00B7527A"/>
    <w:rsid w:val="00B82DA5"/>
    <w:rsid w:val="00B9248A"/>
    <w:rsid w:val="00B952A1"/>
    <w:rsid w:val="00BA4832"/>
    <w:rsid w:val="00BB3240"/>
    <w:rsid w:val="00BB46E3"/>
    <w:rsid w:val="00BB56C6"/>
    <w:rsid w:val="00BB5D40"/>
    <w:rsid w:val="00BD082A"/>
    <w:rsid w:val="00BD139D"/>
    <w:rsid w:val="00BD6429"/>
    <w:rsid w:val="00BE28C2"/>
    <w:rsid w:val="00BE5882"/>
    <w:rsid w:val="00BF1007"/>
    <w:rsid w:val="00BF293B"/>
    <w:rsid w:val="00BF4F2B"/>
    <w:rsid w:val="00BF56CF"/>
    <w:rsid w:val="00BF6217"/>
    <w:rsid w:val="00C00A49"/>
    <w:rsid w:val="00C023D9"/>
    <w:rsid w:val="00C11083"/>
    <w:rsid w:val="00C15B23"/>
    <w:rsid w:val="00C165CC"/>
    <w:rsid w:val="00C1680A"/>
    <w:rsid w:val="00C34626"/>
    <w:rsid w:val="00C34F34"/>
    <w:rsid w:val="00C43EE2"/>
    <w:rsid w:val="00C47951"/>
    <w:rsid w:val="00C709F1"/>
    <w:rsid w:val="00C74A20"/>
    <w:rsid w:val="00C750E5"/>
    <w:rsid w:val="00C763B4"/>
    <w:rsid w:val="00C8464F"/>
    <w:rsid w:val="00C870FA"/>
    <w:rsid w:val="00CA75F3"/>
    <w:rsid w:val="00CB3E6D"/>
    <w:rsid w:val="00CB492A"/>
    <w:rsid w:val="00CB6255"/>
    <w:rsid w:val="00CB7A1F"/>
    <w:rsid w:val="00CC2A3F"/>
    <w:rsid w:val="00CC3757"/>
    <w:rsid w:val="00CC6B08"/>
    <w:rsid w:val="00CD1EBC"/>
    <w:rsid w:val="00CD5F65"/>
    <w:rsid w:val="00CD6CD1"/>
    <w:rsid w:val="00CE078C"/>
    <w:rsid w:val="00CF01F8"/>
    <w:rsid w:val="00CF72FE"/>
    <w:rsid w:val="00D10008"/>
    <w:rsid w:val="00D25DDE"/>
    <w:rsid w:val="00D327A1"/>
    <w:rsid w:val="00D406EA"/>
    <w:rsid w:val="00D41774"/>
    <w:rsid w:val="00D4451D"/>
    <w:rsid w:val="00D45EE2"/>
    <w:rsid w:val="00D503AB"/>
    <w:rsid w:val="00D67E9F"/>
    <w:rsid w:val="00D70F94"/>
    <w:rsid w:val="00D72AE6"/>
    <w:rsid w:val="00D74868"/>
    <w:rsid w:val="00D83F72"/>
    <w:rsid w:val="00D8665E"/>
    <w:rsid w:val="00D95329"/>
    <w:rsid w:val="00DB091A"/>
    <w:rsid w:val="00DB1ABD"/>
    <w:rsid w:val="00DB3E6D"/>
    <w:rsid w:val="00DC1330"/>
    <w:rsid w:val="00DC4CCE"/>
    <w:rsid w:val="00DC62C1"/>
    <w:rsid w:val="00DC6610"/>
    <w:rsid w:val="00DD5EE3"/>
    <w:rsid w:val="00DD72BD"/>
    <w:rsid w:val="00DE6FFA"/>
    <w:rsid w:val="00DF2130"/>
    <w:rsid w:val="00DF2FD6"/>
    <w:rsid w:val="00E021A4"/>
    <w:rsid w:val="00E04E42"/>
    <w:rsid w:val="00E12A2B"/>
    <w:rsid w:val="00E12E6B"/>
    <w:rsid w:val="00E140B7"/>
    <w:rsid w:val="00E2262F"/>
    <w:rsid w:val="00E248A5"/>
    <w:rsid w:val="00E3034C"/>
    <w:rsid w:val="00E307B1"/>
    <w:rsid w:val="00E31E30"/>
    <w:rsid w:val="00E34E31"/>
    <w:rsid w:val="00E44F8F"/>
    <w:rsid w:val="00E62142"/>
    <w:rsid w:val="00E65524"/>
    <w:rsid w:val="00E67396"/>
    <w:rsid w:val="00E7169E"/>
    <w:rsid w:val="00E74624"/>
    <w:rsid w:val="00E84678"/>
    <w:rsid w:val="00E934E7"/>
    <w:rsid w:val="00E9797F"/>
    <w:rsid w:val="00EA08AA"/>
    <w:rsid w:val="00EA5786"/>
    <w:rsid w:val="00EA59E4"/>
    <w:rsid w:val="00EB0FCF"/>
    <w:rsid w:val="00EB3972"/>
    <w:rsid w:val="00EB7B8F"/>
    <w:rsid w:val="00EC15E9"/>
    <w:rsid w:val="00EC266F"/>
    <w:rsid w:val="00EC2A70"/>
    <w:rsid w:val="00ED1FBF"/>
    <w:rsid w:val="00ED33B5"/>
    <w:rsid w:val="00F05DE0"/>
    <w:rsid w:val="00F2759B"/>
    <w:rsid w:val="00F350CC"/>
    <w:rsid w:val="00F37ECD"/>
    <w:rsid w:val="00F444A1"/>
    <w:rsid w:val="00F46571"/>
    <w:rsid w:val="00F555FE"/>
    <w:rsid w:val="00F55E1A"/>
    <w:rsid w:val="00F5609F"/>
    <w:rsid w:val="00F5685A"/>
    <w:rsid w:val="00F6273D"/>
    <w:rsid w:val="00F81A41"/>
    <w:rsid w:val="00F87E1F"/>
    <w:rsid w:val="00F941F5"/>
    <w:rsid w:val="00FA5091"/>
    <w:rsid w:val="00FA67BA"/>
    <w:rsid w:val="00FB0633"/>
    <w:rsid w:val="00FB301A"/>
    <w:rsid w:val="00FB617D"/>
    <w:rsid w:val="00FB641D"/>
    <w:rsid w:val="00FC1CD4"/>
    <w:rsid w:val="00FC50EC"/>
    <w:rsid w:val="00FD408E"/>
    <w:rsid w:val="00FD71F4"/>
    <w:rsid w:val="00FF3A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41ECB89E"/>
  <w15:docId w15:val="{F929E86A-A32B-4C41-B312-4E2FCC31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ipertestuale">
    <w:name w:val="Hyperlink"/>
    <w:unhideWhenUsed/>
    <w:rsid w:val="00697404"/>
    <w:rPr>
      <w:color w:val="0000FF"/>
      <w:u w:val="single"/>
    </w:rPr>
  </w:style>
  <w:style w:type="paragraph" w:styleId="Testofumetto">
    <w:name w:val="Balloon Text"/>
    <w:basedOn w:val="Normale"/>
    <w:semiHidden/>
    <w:rsid w:val="006F76B0"/>
    <w:rPr>
      <w:rFonts w:ascii="Tahoma" w:hAnsi="Tahoma" w:cs="Tahoma"/>
      <w:sz w:val="16"/>
      <w:szCs w:val="16"/>
    </w:rPr>
  </w:style>
  <w:style w:type="paragraph" w:styleId="NormaleWeb">
    <w:name w:val="Normal (Web)"/>
    <w:basedOn w:val="Normale"/>
    <w:rsid w:val="00CF72FE"/>
    <w:pPr>
      <w:spacing w:before="100" w:beforeAutospacing="1" w:after="100" w:afterAutospacing="1"/>
    </w:pPr>
  </w:style>
  <w:style w:type="character" w:styleId="Enfasicorsivo">
    <w:name w:val="Emphasis"/>
    <w:qFormat/>
    <w:rsid w:val="00F46571"/>
    <w:rPr>
      <w:b/>
      <w:bCs/>
      <w:i w:val="0"/>
      <w:iCs w:val="0"/>
    </w:rPr>
  </w:style>
  <w:style w:type="character" w:customStyle="1" w:styleId="st1">
    <w:name w:val="st1"/>
    <w:basedOn w:val="Carpredefinitoparagrafo"/>
    <w:rsid w:val="00F46571"/>
  </w:style>
  <w:style w:type="paragraph" w:styleId="PreformattatoHTML">
    <w:name w:val="HTML Preformatted"/>
    <w:basedOn w:val="Normale"/>
    <w:link w:val="PreformattatoHTMLCarattere"/>
    <w:uiPriority w:val="99"/>
    <w:semiHidden/>
    <w:unhideWhenUsed/>
    <w:rsid w:val="00B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B1770A"/>
    <w:rPr>
      <w:rFonts w:ascii="Courier New" w:hAnsi="Courier New" w:cs="Courier New"/>
    </w:rPr>
  </w:style>
  <w:style w:type="paragraph" w:styleId="Paragrafoelenco">
    <w:name w:val="List Paragraph"/>
    <w:basedOn w:val="Normale"/>
    <w:uiPriority w:val="34"/>
    <w:qFormat/>
    <w:rsid w:val="002553E2"/>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9113">
      <w:bodyDiv w:val="1"/>
      <w:marLeft w:val="0"/>
      <w:marRight w:val="0"/>
      <w:marTop w:val="0"/>
      <w:marBottom w:val="0"/>
      <w:divBdr>
        <w:top w:val="none" w:sz="0" w:space="0" w:color="auto"/>
        <w:left w:val="none" w:sz="0" w:space="0" w:color="auto"/>
        <w:bottom w:val="none" w:sz="0" w:space="0" w:color="auto"/>
        <w:right w:val="none" w:sz="0" w:space="0" w:color="auto"/>
      </w:divBdr>
    </w:div>
    <w:div w:id="43648180">
      <w:bodyDiv w:val="1"/>
      <w:marLeft w:val="0"/>
      <w:marRight w:val="0"/>
      <w:marTop w:val="0"/>
      <w:marBottom w:val="0"/>
      <w:divBdr>
        <w:top w:val="none" w:sz="0" w:space="0" w:color="auto"/>
        <w:left w:val="none" w:sz="0" w:space="0" w:color="auto"/>
        <w:bottom w:val="none" w:sz="0" w:space="0" w:color="auto"/>
        <w:right w:val="none" w:sz="0" w:space="0" w:color="auto"/>
      </w:divBdr>
    </w:div>
    <w:div w:id="292487668">
      <w:bodyDiv w:val="1"/>
      <w:marLeft w:val="0"/>
      <w:marRight w:val="0"/>
      <w:marTop w:val="0"/>
      <w:marBottom w:val="0"/>
      <w:divBdr>
        <w:top w:val="none" w:sz="0" w:space="0" w:color="auto"/>
        <w:left w:val="none" w:sz="0" w:space="0" w:color="auto"/>
        <w:bottom w:val="none" w:sz="0" w:space="0" w:color="auto"/>
        <w:right w:val="none" w:sz="0" w:space="0" w:color="auto"/>
      </w:divBdr>
    </w:div>
    <w:div w:id="417793674">
      <w:bodyDiv w:val="1"/>
      <w:marLeft w:val="0"/>
      <w:marRight w:val="0"/>
      <w:marTop w:val="0"/>
      <w:marBottom w:val="0"/>
      <w:divBdr>
        <w:top w:val="none" w:sz="0" w:space="0" w:color="auto"/>
        <w:left w:val="none" w:sz="0" w:space="0" w:color="auto"/>
        <w:bottom w:val="none" w:sz="0" w:space="0" w:color="auto"/>
        <w:right w:val="none" w:sz="0" w:space="0" w:color="auto"/>
      </w:divBdr>
    </w:div>
    <w:div w:id="453524450">
      <w:bodyDiv w:val="1"/>
      <w:marLeft w:val="0"/>
      <w:marRight w:val="0"/>
      <w:marTop w:val="0"/>
      <w:marBottom w:val="0"/>
      <w:divBdr>
        <w:top w:val="none" w:sz="0" w:space="0" w:color="auto"/>
        <w:left w:val="none" w:sz="0" w:space="0" w:color="auto"/>
        <w:bottom w:val="none" w:sz="0" w:space="0" w:color="auto"/>
        <w:right w:val="none" w:sz="0" w:space="0" w:color="auto"/>
      </w:divBdr>
    </w:div>
    <w:div w:id="568926729">
      <w:bodyDiv w:val="1"/>
      <w:marLeft w:val="0"/>
      <w:marRight w:val="0"/>
      <w:marTop w:val="0"/>
      <w:marBottom w:val="0"/>
      <w:divBdr>
        <w:top w:val="none" w:sz="0" w:space="0" w:color="auto"/>
        <w:left w:val="none" w:sz="0" w:space="0" w:color="auto"/>
        <w:bottom w:val="none" w:sz="0" w:space="0" w:color="auto"/>
        <w:right w:val="none" w:sz="0" w:space="0" w:color="auto"/>
      </w:divBdr>
    </w:div>
    <w:div w:id="644505599">
      <w:bodyDiv w:val="1"/>
      <w:marLeft w:val="0"/>
      <w:marRight w:val="0"/>
      <w:marTop w:val="0"/>
      <w:marBottom w:val="0"/>
      <w:divBdr>
        <w:top w:val="none" w:sz="0" w:space="0" w:color="auto"/>
        <w:left w:val="none" w:sz="0" w:space="0" w:color="auto"/>
        <w:bottom w:val="none" w:sz="0" w:space="0" w:color="auto"/>
        <w:right w:val="none" w:sz="0" w:space="0" w:color="auto"/>
      </w:divBdr>
    </w:div>
    <w:div w:id="653796235">
      <w:bodyDiv w:val="1"/>
      <w:marLeft w:val="0"/>
      <w:marRight w:val="0"/>
      <w:marTop w:val="0"/>
      <w:marBottom w:val="0"/>
      <w:divBdr>
        <w:top w:val="none" w:sz="0" w:space="0" w:color="auto"/>
        <w:left w:val="none" w:sz="0" w:space="0" w:color="auto"/>
        <w:bottom w:val="none" w:sz="0" w:space="0" w:color="auto"/>
        <w:right w:val="none" w:sz="0" w:space="0" w:color="auto"/>
      </w:divBdr>
    </w:div>
    <w:div w:id="698507130">
      <w:bodyDiv w:val="1"/>
      <w:marLeft w:val="0"/>
      <w:marRight w:val="0"/>
      <w:marTop w:val="0"/>
      <w:marBottom w:val="0"/>
      <w:divBdr>
        <w:top w:val="none" w:sz="0" w:space="0" w:color="auto"/>
        <w:left w:val="none" w:sz="0" w:space="0" w:color="auto"/>
        <w:bottom w:val="none" w:sz="0" w:space="0" w:color="auto"/>
        <w:right w:val="none" w:sz="0" w:space="0" w:color="auto"/>
      </w:divBdr>
    </w:div>
    <w:div w:id="707880349">
      <w:bodyDiv w:val="1"/>
      <w:marLeft w:val="0"/>
      <w:marRight w:val="0"/>
      <w:marTop w:val="0"/>
      <w:marBottom w:val="0"/>
      <w:divBdr>
        <w:top w:val="none" w:sz="0" w:space="0" w:color="auto"/>
        <w:left w:val="none" w:sz="0" w:space="0" w:color="auto"/>
        <w:bottom w:val="none" w:sz="0" w:space="0" w:color="auto"/>
        <w:right w:val="none" w:sz="0" w:space="0" w:color="auto"/>
      </w:divBdr>
    </w:div>
    <w:div w:id="922225051">
      <w:bodyDiv w:val="1"/>
      <w:marLeft w:val="0"/>
      <w:marRight w:val="0"/>
      <w:marTop w:val="0"/>
      <w:marBottom w:val="0"/>
      <w:divBdr>
        <w:top w:val="none" w:sz="0" w:space="0" w:color="auto"/>
        <w:left w:val="none" w:sz="0" w:space="0" w:color="auto"/>
        <w:bottom w:val="none" w:sz="0" w:space="0" w:color="auto"/>
        <w:right w:val="none" w:sz="0" w:space="0" w:color="auto"/>
      </w:divBdr>
    </w:div>
    <w:div w:id="930771000">
      <w:bodyDiv w:val="1"/>
      <w:marLeft w:val="0"/>
      <w:marRight w:val="0"/>
      <w:marTop w:val="0"/>
      <w:marBottom w:val="0"/>
      <w:divBdr>
        <w:top w:val="none" w:sz="0" w:space="0" w:color="auto"/>
        <w:left w:val="none" w:sz="0" w:space="0" w:color="auto"/>
        <w:bottom w:val="none" w:sz="0" w:space="0" w:color="auto"/>
        <w:right w:val="none" w:sz="0" w:space="0" w:color="auto"/>
      </w:divBdr>
    </w:div>
    <w:div w:id="935871113">
      <w:bodyDiv w:val="1"/>
      <w:marLeft w:val="0"/>
      <w:marRight w:val="0"/>
      <w:marTop w:val="0"/>
      <w:marBottom w:val="0"/>
      <w:divBdr>
        <w:top w:val="none" w:sz="0" w:space="0" w:color="auto"/>
        <w:left w:val="none" w:sz="0" w:space="0" w:color="auto"/>
        <w:bottom w:val="none" w:sz="0" w:space="0" w:color="auto"/>
        <w:right w:val="none" w:sz="0" w:space="0" w:color="auto"/>
      </w:divBdr>
    </w:div>
    <w:div w:id="1030104702">
      <w:bodyDiv w:val="1"/>
      <w:marLeft w:val="0"/>
      <w:marRight w:val="0"/>
      <w:marTop w:val="0"/>
      <w:marBottom w:val="0"/>
      <w:divBdr>
        <w:top w:val="none" w:sz="0" w:space="0" w:color="auto"/>
        <w:left w:val="none" w:sz="0" w:space="0" w:color="auto"/>
        <w:bottom w:val="none" w:sz="0" w:space="0" w:color="auto"/>
        <w:right w:val="none" w:sz="0" w:space="0" w:color="auto"/>
      </w:divBdr>
    </w:div>
    <w:div w:id="1139768595">
      <w:bodyDiv w:val="1"/>
      <w:marLeft w:val="0"/>
      <w:marRight w:val="0"/>
      <w:marTop w:val="0"/>
      <w:marBottom w:val="0"/>
      <w:divBdr>
        <w:top w:val="none" w:sz="0" w:space="0" w:color="auto"/>
        <w:left w:val="none" w:sz="0" w:space="0" w:color="auto"/>
        <w:bottom w:val="none" w:sz="0" w:space="0" w:color="auto"/>
        <w:right w:val="none" w:sz="0" w:space="0" w:color="auto"/>
      </w:divBdr>
      <w:divsChild>
        <w:div w:id="60912356">
          <w:marLeft w:val="0"/>
          <w:marRight w:val="0"/>
          <w:marTop w:val="0"/>
          <w:marBottom w:val="0"/>
          <w:divBdr>
            <w:top w:val="none" w:sz="0" w:space="0" w:color="auto"/>
            <w:left w:val="none" w:sz="0" w:space="0" w:color="auto"/>
            <w:bottom w:val="none" w:sz="0" w:space="0" w:color="auto"/>
            <w:right w:val="none" w:sz="0" w:space="0" w:color="auto"/>
          </w:divBdr>
          <w:divsChild>
            <w:div w:id="1481312937">
              <w:marLeft w:val="0"/>
              <w:marRight w:val="0"/>
              <w:marTop w:val="0"/>
              <w:marBottom w:val="0"/>
              <w:divBdr>
                <w:top w:val="none" w:sz="0" w:space="0" w:color="auto"/>
                <w:left w:val="none" w:sz="0" w:space="0" w:color="auto"/>
                <w:bottom w:val="none" w:sz="0" w:space="0" w:color="auto"/>
                <w:right w:val="none" w:sz="0" w:space="0" w:color="auto"/>
              </w:divBdr>
              <w:divsChild>
                <w:div w:id="1549953147">
                  <w:marLeft w:val="0"/>
                  <w:marRight w:val="0"/>
                  <w:marTop w:val="0"/>
                  <w:marBottom w:val="0"/>
                  <w:divBdr>
                    <w:top w:val="none" w:sz="0" w:space="0" w:color="auto"/>
                    <w:left w:val="none" w:sz="0" w:space="0" w:color="auto"/>
                    <w:bottom w:val="none" w:sz="0" w:space="0" w:color="auto"/>
                    <w:right w:val="none" w:sz="0" w:space="0" w:color="auto"/>
                  </w:divBdr>
                  <w:divsChild>
                    <w:div w:id="196938578">
                      <w:marLeft w:val="0"/>
                      <w:marRight w:val="0"/>
                      <w:marTop w:val="0"/>
                      <w:marBottom w:val="0"/>
                      <w:divBdr>
                        <w:top w:val="none" w:sz="0" w:space="0" w:color="auto"/>
                        <w:left w:val="none" w:sz="0" w:space="0" w:color="auto"/>
                        <w:bottom w:val="none" w:sz="0" w:space="0" w:color="auto"/>
                        <w:right w:val="none" w:sz="0" w:space="0" w:color="auto"/>
                      </w:divBdr>
                      <w:divsChild>
                        <w:div w:id="939797834">
                          <w:marLeft w:val="0"/>
                          <w:marRight w:val="0"/>
                          <w:marTop w:val="0"/>
                          <w:marBottom w:val="0"/>
                          <w:divBdr>
                            <w:top w:val="none" w:sz="0" w:space="0" w:color="auto"/>
                            <w:left w:val="none" w:sz="0" w:space="0" w:color="auto"/>
                            <w:bottom w:val="none" w:sz="0" w:space="0" w:color="auto"/>
                            <w:right w:val="none" w:sz="0" w:space="0" w:color="auto"/>
                          </w:divBdr>
                          <w:divsChild>
                            <w:div w:id="455567309">
                              <w:marLeft w:val="0"/>
                              <w:marRight w:val="0"/>
                              <w:marTop w:val="0"/>
                              <w:marBottom w:val="0"/>
                              <w:divBdr>
                                <w:top w:val="none" w:sz="0" w:space="0" w:color="auto"/>
                                <w:left w:val="none" w:sz="0" w:space="0" w:color="auto"/>
                                <w:bottom w:val="none" w:sz="0" w:space="0" w:color="auto"/>
                                <w:right w:val="none" w:sz="0" w:space="0" w:color="auto"/>
                              </w:divBdr>
                              <w:divsChild>
                                <w:div w:id="4907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273380">
      <w:bodyDiv w:val="1"/>
      <w:marLeft w:val="0"/>
      <w:marRight w:val="0"/>
      <w:marTop w:val="0"/>
      <w:marBottom w:val="0"/>
      <w:divBdr>
        <w:top w:val="none" w:sz="0" w:space="0" w:color="auto"/>
        <w:left w:val="none" w:sz="0" w:space="0" w:color="auto"/>
        <w:bottom w:val="none" w:sz="0" w:space="0" w:color="auto"/>
        <w:right w:val="none" w:sz="0" w:space="0" w:color="auto"/>
      </w:divBdr>
    </w:div>
    <w:div w:id="1489903288">
      <w:bodyDiv w:val="1"/>
      <w:marLeft w:val="0"/>
      <w:marRight w:val="0"/>
      <w:marTop w:val="0"/>
      <w:marBottom w:val="0"/>
      <w:divBdr>
        <w:top w:val="none" w:sz="0" w:space="0" w:color="auto"/>
        <w:left w:val="none" w:sz="0" w:space="0" w:color="auto"/>
        <w:bottom w:val="none" w:sz="0" w:space="0" w:color="auto"/>
        <w:right w:val="none" w:sz="0" w:space="0" w:color="auto"/>
      </w:divBdr>
    </w:div>
    <w:div w:id="1544949799">
      <w:bodyDiv w:val="1"/>
      <w:marLeft w:val="0"/>
      <w:marRight w:val="0"/>
      <w:marTop w:val="0"/>
      <w:marBottom w:val="0"/>
      <w:divBdr>
        <w:top w:val="none" w:sz="0" w:space="0" w:color="auto"/>
        <w:left w:val="none" w:sz="0" w:space="0" w:color="auto"/>
        <w:bottom w:val="none" w:sz="0" w:space="0" w:color="auto"/>
        <w:right w:val="none" w:sz="0" w:space="0" w:color="auto"/>
      </w:divBdr>
    </w:div>
    <w:div w:id="1600598142">
      <w:bodyDiv w:val="1"/>
      <w:marLeft w:val="0"/>
      <w:marRight w:val="0"/>
      <w:marTop w:val="0"/>
      <w:marBottom w:val="0"/>
      <w:divBdr>
        <w:top w:val="none" w:sz="0" w:space="0" w:color="auto"/>
        <w:left w:val="none" w:sz="0" w:space="0" w:color="auto"/>
        <w:bottom w:val="none" w:sz="0" w:space="0" w:color="auto"/>
        <w:right w:val="none" w:sz="0" w:space="0" w:color="auto"/>
      </w:divBdr>
      <w:divsChild>
        <w:div w:id="1463304229">
          <w:marLeft w:val="0"/>
          <w:marRight w:val="0"/>
          <w:marTop w:val="0"/>
          <w:marBottom w:val="0"/>
          <w:divBdr>
            <w:top w:val="none" w:sz="0" w:space="0" w:color="auto"/>
            <w:left w:val="none" w:sz="0" w:space="0" w:color="auto"/>
            <w:bottom w:val="none" w:sz="0" w:space="0" w:color="auto"/>
            <w:right w:val="none" w:sz="0" w:space="0" w:color="auto"/>
          </w:divBdr>
          <w:divsChild>
            <w:div w:id="345257039">
              <w:marLeft w:val="0"/>
              <w:marRight w:val="0"/>
              <w:marTop w:val="0"/>
              <w:marBottom w:val="0"/>
              <w:divBdr>
                <w:top w:val="none" w:sz="0" w:space="0" w:color="auto"/>
                <w:left w:val="none" w:sz="0" w:space="0" w:color="auto"/>
                <w:bottom w:val="none" w:sz="0" w:space="0" w:color="auto"/>
                <w:right w:val="none" w:sz="0" w:space="0" w:color="auto"/>
              </w:divBdr>
              <w:divsChild>
                <w:div w:id="39942787">
                  <w:marLeft w:val="0"/>
                  <w:marRight w:val="0"/>
                  <w:marTop w:val="0"/>
                  <w:marBottom w:val="0"/>
                  <w:divBdr>
                    <w:top w:val="none" w:sz="0" w:space="0" w:color="auto"/>
                    <w:left w:val="none" w:sz="0" w:space="0" w:color="auto"/>
                    <w:bottom w:val="none" w:sz="0" w:space="0" w:color="auto"/>
                    <w:right w:val="none" w:sz="0" w:space="0" w:color="auto"/>
                  </w:divBdr>
                  <w:divsChild>
                    <w:div w:id="1701277207">
                      <w:marLeft w:val="0"/>
                      <w:marRight w:val="0"/>
                      <w:marTop w:val="0"/>
                      <w:marBottom w:val="0"/>
                      <w:divBdr>
                        <w:top w:val="none" w:sz="0" w:space="0" w:color="auto"/>
                        <w:left w:val="none" w:sz="0" w:space="0" w:color="auto"/>
                        <w:bottom w:val="none" w:sz="0" w:space="0" w:color="auto"/>
                        <w:right w:val="none" w:sz="0" w:space="0" w:color="auto"/>
                      </w:divBdr>
                      <w:divsChild>
                        <w:div w:id="1171719868">
                          <w:marLeft w:val="0"/>
                          <w:marRight w:val="0"/>
                          <w:marTop w:val="0"/>
                          <w:marBottom w:val="0"/>
                          <w:divBdr>
                            <w:top w:val="none" w:sz="0" w:space="0" w:color="auto"/>
                            <w:left w:val="none" w:sz="0" w:space="0" w:color="auto"/>
                            <w:bottom w:val="none" w:sz="0" w:space="0" w:color="auto"/>
                            <w:right w:val="none" w:sz="0" w:space="0" w:color="auto"/>
                          </w:divBdr>
                          <w:divsChild>
                            <w:div w:id="1490094813">
                              <w:marLeft w:val="0"/>
                              <w:marRight w:val="0"/>
                              <w:marTop w:val="0"/>
                              <w:marBottom w:val="0"/>
                              <w:divBdr>
                                <w:top w:val="none" w:sz="0" w:space="0" w:color="auto"/>
                                <w:left w:val="none" w:sz="0" w:space="0" w:color="auto"/>
                                <w:bottom w:val="none" w:sz="0" w:space="0" w:color="auto"/>
                                <w:right w:val="none" w:sz="0" w:space="0" w:color="auto"/>
                              </w:divBdr>
                              <w:divsChild>
                                <w:div w:id="889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3699">
      <w:bodyDiv w:val="1"/>
      <w:marLeft w:val="0"/>
      <w:marRight w:val="0"/>
      <w:marTop w:val="0"/>
      <w:marBottom w:val="0"/>
      <w:divBdr>
        <w:top w:val="none" w:sz="0" w:space="0" w:color="auto"/>
        <w:left w:val="none" w:sz="0" w:space="0" w:color="auto"/>
        <w:bottom w:val="none" w:sz="0" w:space="0" w:color="auto"/>
        <w:right w:val="none" w:sz="0" w:space="0" w:color="auto"/>
      </w:divBdr>
    </w:div>
    <w:div w:id="1738239487">
      <w:bodyDiv w:val="1"/>
      <w:marLeft w:val="0"/>
      <w:marRight w:val="0"/>
      <w:marTop w:val="0"/>
      <w:marBottom w:val="0"/>
      <w:divBdr>
        <w:top w:val="none" w:sz="0" w:space="0" w:color="auto"/>
        <w:left w:val="none" w:sz="0" w:space="0" w:color="auto"/>
        <w:bottom w:val="none" w:sz="0" w:space="0" w:color="auto"/>
        <w:right w:val="none" w:sz="0" w:space="0" w:color="auto"/>
      </w:divBdr>
    </w:div>
    <w:div w:id="1808350678">
      <w:bodyDiv w:val="1"/>
      <w:marLeft w:val="0"/>
      <w:marRight w:val="0"/>
      <w:marTop w:val="0"/>
      <w:marBottom w:val="0"/>
      <w:divBdr>
        <w:top w:val="none" w:sz="0" w:space="0" w:color="auto"/>
        <w:left w:val="none" w:sz="0" w:space="0" w:color="auto"/>
        <w:bottom w:val="none" w:sz="0" w:space="0" w:color="auto"/>
        <w:right w:val="none" w:sz="0" w:space="0" w:color="auto"/>
      </w:divBdr>
    </w:div>
    <w:div w:id="1850825833">
      <w:bodyDiv w:val="1"/>
      <w:marLeft w:val="0"/>
      <w:marRight w:val="0"/>
      <w:marTop w:val="0"/>
      <w:marBottom w:val="0"/>
      <w:divBdr>
        <w:top w:val="none" w:sz="0" w:space="0" w:color="auto"/>
        <w:left w:val="none" w:sz="0" w:space="0" w:color="auto"/>
        <w:bottom w:val="none" w:sz="0" w:space="0" w:color="auto"/>
        <w:right w:val="none" w:sz="0" w:space="0" w:color="auto"/>
      </w:divBdr>
    </w:div>
    <w:div w:id="1863469481">
      <w:bodyDiv w:val="1"/>
      <w:marLeft w:val="0"/>
      <w:marRight w:val="0"/>
      <w:marTop w:val="0"/>
      <w:marBottom w:val="0"/>
      <w:divBdr>
        <w:top w:val="none" w:sz="0" w:space="0" w:color="auto"/>
        <w:left w:val="none" w:sz="0" w:space="0" w:color="auto"/>
        <w:bottom w:val="none" w:sz="0" w:space="0" w:color="auto"/>
        <w:right w:val="none" w:sz="0" w:space="0" w:color="auto"/>
      </w:divBdr>
    </w:div>
    <w:div w:id="2019457004">
      <w:bodyDiv w:val="1"/>
      <w:marLeft w:val="0"/>
      <w:marRight w:val="0"/>
      <w:marTop w:val="0"/>
      <w:marBottom w:val="0"/>
      <w:divBdr>
        <w:top w:val="none" w:sz="0" w:space="0" w:color="auto"/>
        <w:left w:val="none" w:sz="0" w:space="0" w:color="auto"/>
        <w:bottom w:val="none" w:sz="0" w:space="0" w:color="auto"/>
        <w:right w:val="none" w:sz="0" w:space="0" w:color="auto"/>
      </w:divBdr>
    </w:div>
    <w:div w:id="2028284533">
      <w:bodyDiv w:val="1"/>
      <w:marLeft w:val="0"/>
      <w:marRight w:val="0"/>
      <w:marTop w:val="0"/>
      <w:marBottom w:val="0"/>
      <w:divBdr>
        <w:top w:val="none" w:sz="0" w:space="0" w:color="auto"/>
        <w:left w:val="none" w:sz="0" w:space="0" w:color="auto"/>
        <w:bottom w:val="none" w:sz="0" w:space="0" w:color="auto"/>
        <w:right w:val="none" w:sz="0" w:space="0" w:color="auto"/>
      </w:divBdr>
    </w:div>
    <w:div w:id="2028872648">
      <w:bodyDiv w:val="1"/>
      <w:marLeft w:val="0"/>
      <w:marRight w:val="0"/>
      <w:marTop w:val="0"/>
      <w:marBottom w:val="0"/>
      <w:divBdr>
        <w:top w:val="none" w:sz="0" w:space="0" w:color="auto"/>
        <w:left w:val="none" w:sz="0" w:space="0" w:color="auto"/>
        <w:bottom w:val="none" w:sz="0" w:space="0" w:color="auto"/>
        <w:right w:val="none" w:sz="0" w:space="0" w:color="auto"/>
      </w:divBdr>
    </w:div>
    <w:div w:id="2083940344">
      <w:bodyDiv w:val="1"/>
      <w:marLeft w:val="0"/>
      <w:marRight w:val="0"/>
      <w:marTop w:val="0"/>
      <w:marBottom w:val="0"/>
      <w:divBdr>
        <w:top w:val="none" w:sz="0" w:space="0" w:color="auto"/>
        <w:left w:val="none" w:sz="0" w:space="0" w:color="auto"/>
        <w:bottom w:val="none" w:sz="0" w:space="0" w:color="auto"/>
        <w:right w:val="none" w:sz="0" w:space="0" w:color="auto"/>
      </w:divBdr>
    </w:div>
    <w:div w:id="213412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rosonale.unibo.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mea.it/it/servizi/procedure-di-riconoscimento-dei-titoli/riconoscimento-non-accademico.aspx" TargetMode="External"/><Relationship Id="rId12" Type="http://schemas.openxmlformats.org/officeDocument/2006/relationships/hyperlink" Target="mailto:apos.ricercatoritempodeterminato@unibo.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bo.it/priva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nibo.it/Portale/Personale/Concorsi/RicercatoriTempoDeterminato/default.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sistenza.cesia@unibo.i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SELEZIONE_CONTRATTI\3%20-%20RICERCATORI%20TD\modelli%20bandi\MODELLI%20BANDI%20-%20WEB%20-%20coniugio%20new\new%20post%20NUOVO%20regolamento%20rtd%20coniugio%20new\pol%20-%20SR%20-%20IT-EN%20-%20NOassistenziale%20-%20SIdidattic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 - SR - IT-EN - NOassistenziale - SIdidattica.dotx</Template>
  <TotalTime>2</TotalTime>
  <Pages>6</Pages>
  <Words>2687</Words>
  <Characters>16174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Il Responsabile</vt:lpstr>
    </vt:vector>
  </TitlesOfParts>
  <Company>ALMA MATER STUDIORUM - Università di Bologna</Company>
  <LinksUpToDate>false</LinksUpToDate>
  <CharactersWithSpaces>18824</CharactersWithSpaces>
  <SharedDoc>false</SharedDoc>
  <HLinks>
    <vt:vector size="6" baseType="variant">
      <vt:variant>
        <vt:i4>7864354</vt:i4>
      </vt:variant>
      <vt:variant>
        <vt:i4>0</vt:i4>
      </vt:variant>
      <vt:variant>
        <vt:i4>0</vt:i4>
      </vt:variant>
      <vt:variant>
        <vt:i4>5</vt:i4>
      </vt:variant>
      <vt:variant>
        <vt:lpwstr>http://www.unibo.it/Portale/Personale/Concorsi/RicercatoriTempoDeterminato/default.htm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Responsabile</dc:title>
  <dc:creator>UTENTE</dc:creator>
  <cp:lastModifiedBy>Cinzia Farina</cp:lastModifiedBy>
  <cp:revision>4</cp:revision>
  <cp:lastPrinted>2013-06-27T10:27:00Z</cp:lastPrinted>
  <dcterms:created xsi:type="dcterms:W3CDTF">2019-05-29T13:06:00Z</dcterms:created>
  <dcterms:modified xsi:type="dcterms:W3CDTF">2019-05-30T13:12:00Z</dcterms:modified>
</cp:coreProperties>
</file>